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7ED8BD" w14:textId="3546BC64" w:rsidR="001F3628" w:rsidRDefault="00F5187D" w:rsidP="00043E6E">
      <w:pPr>
        <w:spacing w:after="120" w:line="360" w:lineRule="auto"/>
        <w:ind w:left="567" w:right="2534"/>
        <w:rPr>
          <w:rFonts w:ascii="Arial" w:hAnsi="Arial" w:cs="Arial"/>
          <w:b/>
          <w:bCs/>
          <w:sz w:val="32"/>
          <w:szCs w:val="32"/>
        </w:rPr>
      </w:pPr>
      <w:r>
        <w:rPr>
          <w:rFonts w:ascii="Arial" w:hAnsi="Arial"/>
          <w:b/>
          <w:sz w:val="32"/>
        </w:rPr>
        <w:t xml:space="preserve">De AMAZONE-groep blijft dynamisch groeien </w:t>
      </w:r>
    </w:p>
    <w:p w14:paraId="31B0D0A7" w14:textId="7594F449" w:rsidR="00C04257" w:rsidRDefault="00CC128D" w:rsidP="001F3628">
      <w:pPr>
        <w:spacing w:after="120" w:line="360" w:lineRule="auto"/>
        <w:ind w:left="567" w:right="2534"/>
        <w:rPr>
          <w:rFonts w:ascii="Arial" w:hAnsi="Arial" w:cs="Arial"/>
          <w:bCs/>
        </w:rPr>
      </w:pPr>
      <w:r>
        <w:rPr>
          <w:rFonts w:ascii="Arial" w:hAnsi="Arial"/>
          <w:b/>
        </w:rPr>
        <w:t>De AMAZONE Groep heeft in het boekjaar 2020 de omzetgrens van 500 miljoen euro overtroffen. Wereldwijd behaalde de fabrikant van landbouw- , tuin- en parkmachines een omzetgroei van 15% ten opzichte van het voorgaande jaar</w:t>
      </w:r>
    </w:p>
    <w:p w14:paraId="3F0AEDB6" w14:textId="30688477" w:rsidR="00014D2F" w:rsidRDefault="001F3628" w:rsidP="00C04257">
      <w:pPr>
        <w:spacing w:line="360" w:lineRule="atLeast"/>
        <w:ind w:left="567" w:right="2534"/>
        <w:rPr>
          <w:rFonts w:ascii="Arial" w:hAnsi="Arial" w:cs="Arial"/>
          <w:bCs/>
        </w:rPr>
      </w:pPr>
      <w:r>
        <w:rPr>
          <w:rFonts w:ascii="Arial" w:hAnsi="Arial"/>
        </w:rPr>
        <w:t xml:space="preserve">Het familiebedrijf becijfert de totale omzet in 2020 op 537 miljoen euro (vorig jaar 2019: € 467 miljoen). Hiermee behaalde AMAZONE de hoogste omzet in het 138-jarige bestaan van het bedrijf. Ondanks de nadelige gevolgen van de coronapandemie werd er een forse omzetstijging gerealiseerd. "Dit is een sterk resultaat en een groot succes voor de hele AMAZONE Groep en onze partners", concluderen Christian Dreyer en Dr. Justus Dreyer. “Het hele team heeft er het afgelopen boekjaar alles aan gedaan om de bedrijfsvoering tijdens de coronapandemie zo normaal mogelijk te laten verlopen. Dankzij de grote inzet en discipline van alle medewerkers konden vertragingen in de productie worden voorkomen en werden alle bestellingen samen met onze verkooppartners uitgeleverd." </w:t>
      </w:r>
    </w:p>
    <w:p w14:paraId="7E0B230C" w14:textId="77777777" w:rsidR="00524AD0" w:rsidRDefault="00524AD0" w:rsidP="00C04257">
      <w:pPr>
        <w:spacing w:line="360" w:lineRule="atLeast"/>
        <w:ind w:left="567" w:right="2534"/>
        <w:rPr>
          <w:rFonts w:ascii="Arial" w:hAnsi="Arial" w:cs="Arial"/>
          <w:bCs/>
        </w:rPr>
      </w:pPr>
    </w:p>
    <w:p w14:paraId="7092EB43" w14:textId="72727EAE" w:rsidR="00277CB4" w:rsidRDefault="002473D5" w:rsidP="00C04257">
      <w:pPr>
        <w:spacing w:line="360" w:lineRule="atLeast"/>
        <w:ind w:left="567" w:right="2534"/>
        <w:rPr>
          <w:rFonts w:ascii="Arial" w:hAnsi="Arial" w:cs="Arial"/>
          <w:bCs/>
        </w:rPr>
      </w:pPr>
      <w:r>
        <w:rPr>
          <w:rFonts w:ascii="Arial" w:hAnsi="Arial"/>
        </w:rPr>
        <w:t xml:space="preserve">Vooral de brede internationale positionering had een invloed op het positieve resultaat. Met een exportaandeel van ruim 80% en het grote assortiment voor elke bedrijfsgrootte kan AMAZONE profiteren van een goede positie in alle belangrijke exportmarkten. Met name in Duitsland, Denemarken, België, Rusland en Oostenrijk hebben de landbouw technische bedrijven zich zeer goed ontwikkeld. Ook in Frankrijk, Polen en Groot-Brittannië werd opnieuw een goede omzet behaald. </w:t>
      </w:r>
    </w:p>
    <w:p w14:paraId="2B6A1FBC" w14:textId="77777777" w:rsidR="003F5E47" w:rsidRDefault="003F5E47" w:rsidP="00C04257">
      <w:pPr>
        <w:spacing w:line="360" w:lineRule="atLeast"/>
        <w:ind w:left="567" w:right="2534"/>
        <w:rPr>
          <w:rFonts w:ascii="Arial" w:hAnsi="Arial" w:cs="Arial"/>
          <w:bCs/>
        </w:rPr>
      </w:pPr>
    </w:p>
    <w:p w14:paraId="7CBA299C" w14:textId="77777777" w:rsidR="00401274" w:rsidRDefault="00401274" w:rsidP="00401274">
      <w:pPr>
        <w:spacing w:line="360" w:lineRule="atLeast"/>
        <w:ind w:left="567" w:right="2534"/>
        <w:rPr>
          <w:rFonts w:ascii="Arial" w:hAnsi="Arial" w:cs="Arial"/>
          <w:bCs/>
        </w:rPr>
      </w:pPr>
      <w:r>
        <w:rPr>
          <w:rFonts w:ascii="Arial" w:hAnsi="Arial"/>
        </w:rPr>
        <w:t>Het aantal medewerkers is gedurende het jaar stabiel gebleven en bedraagt ​​momenteel 1900 medewerkers wereldwijd.</w:t>
      </w:r>
    </w:p>
    <w:p w14:paraId="0CDB4607" w14:textId="77777777" w:rsidR="00401274" w:rsidRDefault="00401274" w:rsidP="005A0210">
      <w:pPr>
        <w:spacing w:line="360" w:lineRule="atLeast"/>
        <w:ind w:left="567" w:right="2534"/>
        <w:rPr>
          <w:rFonts w:ascii="Arial" w:hAnsi="Arial" w:cs="Arial"/>
          <w:bCs/>
        </w:rPr>
      </w:pPr>
    </w:p>
    <w:p w14:paraId="78B86B6E" w14:textId="61F182CE" w:rsidR="00531402" w:rsidRDefault="003F5E47" w:rsidP="005A0210">
      <w:pPr>
        <w:spacing w:line="360" w:lineRule="atLeast"/>
        <w:ind w:left="567" w:right="2534"/>
        <w:rPr>
          <w:rFonts w:ascii="Arial" w:hAnsi="Arial" w:cs="Arial"/>
          <w:bCs/>
        </w:rPr>
      </w:pPr>
      <w:r>
        <w:rPr>
          <w:rFonts w:ascii="Arial" w:hAnsi="Arial"/>
        </w:rPr>
        <w:t>Ondanks de ontstane uitdagingen als gevolg van de coronapandemie is AMAZONE er vorig jaar in geslaagd om belangrijke investeringsprojecten volgens schema af te ronden. Zo kon het nieuwe onderdelencentrum “Global Parts Center” op de locatie Tecklenburg-</w:t>
      </w:r>
      <w:r>
        <w:rPr>
          <w:rFonts w:ascii="Arial" w:hAnsi="Arial"/>
        </w:rPr>
        <w:lastRenderedPageBreak/>
        <w:t xml:space="preserve">Leeden in gebruik worden genomen. De grotere opslagcapaciteit en de volledig nieuwe, moderne onderdelenlogistiek met aanzienlijk kortere doorlooptijden zorgen voor een wereldwijd hoog serviceniveau. Een nieuw filiaal werd geopend in Oekraïne om de internationale verkoopactiviteiten uit te breiden. De nieuwe vestiging in Kiev biedt lokale klanten een breder scala aan advies en servicediensten. </w:t>
      </w:r>
    </w:p>
    <w:p w14:paraId="1680FB1E" w14:textId="77777777" w:rsidR="00B1003F" w:rsidRDefault="00B1003F" w:rsidP="005A0210">
      <w:pPr>
        <w:spacing w:line="360" w:lineRule="atLeast"/>
        <w:ind w:left="567" w:right="2534"/>
        <w:rPr>
          <w:rFonts w:ascii="Arial" w:hAnsi="Arial" w:cs="Arial"/>
          <w:bCs/>
        </w:rPr>
      </w:pPr>
    </w:p>
    <w:p w14:paraId="49A7632B" w14:textId="6E0746DE" w:rsidR="00B1003F" w:rsidRDefault="00B1003F" w:rsidP="00B1003F">
      <w:pPr>
        <w:spacing w:line="360" w:lineRule="atLeast"/>
        <w:ind w:left="567" w:right="2534"/>
        <w:rPr>
          <w:rFonts w:ascii="Arial" w:hAnsi="Arial" w:cs="Arial"/>
          <w:bCs/>
        </w:rPr>
      </w:pPr>
      <w:r>
        <w:rPr>
          <w:rFonts w:ascii="Arial" w:hAnsi="Arial"/>
        </w:rPr>
        <w:t>In totaal beliepen de investeringen in materiële vaste activa in 2020 in de miljoenen met dubbele cijfers.</w:t>
      </w:r>
      <w:r>
        <w:rPr>
          <w:rFonts w:ascii="Arial" w:hAnsi="Arial"/>
          <w:color w:val="FF0000"/>
        </w:rPr>
        <w:t xml:space="preserve"> </w:t>
      </w:r>
      <w:r>
        <w:rPr>
          <w:rFonts w:ascii="Arial" w:hAnsi="Arial"/>
        </w:rPr>
        <w:t xml:space="preserve">Het bedrijf heeft meer dan 6% van de omzet geïnvesteerd in onderzoek en ontwikkeling. Voor dit jaar is er een forse uitbreiding van de vestiging in Bramsche gepland. In de productielocatie voor grote machines aan de snelweg A1 komen nieuwe hallen met een oppervlakte van </w:t>
      </w:r>
      <w:r w:rsidR="001B0AD7">
        <w:rPr>
          <w:rFonts w:ascii="Arial" w:hAnsi="Arial"/>
        </w:rPr>
        <w:t>8.000</w:t>
      </w:r>
      <w:r>
        <w:rPr>
          <w:rFonts w:ascii="Arial" w:hAnsi="Arial"/>
        </w:rPr>
        <w:t xml:space="preserve"> vierkante meter. </w:t>
      </w:r>
    </w:p>
    <w:p w14:paraId="58CE9B3D" w14:textId="77777777" w:rsidR="00F5187D" w:rsidRDefault="00F5187D" w:rsidP="005A0210">
      <w:pPr>
        <w:spacing w:line="360" w:lineRule="atLeast"/>
        <w:ind w:left="567" w:right="2534"/>
        <w:rPr>
          <w:rFonts w:ascii="Arial" w:hAnsi="Arial" w:cs="Arial"/>
          <w:bCs/>
        </w:rPr>
      </w:pPr>
    </w:p>
    <w:p w14:paraId="281D5B43" w14:textId="56995A58" w:rsidR="004D6C0C" w:rsidRDefault="00531402" w:rsidP="005A0210">
      <w:pPr>
        <w:spacing w:line="360" w:lineRule="atLeast"/>
        <w:ind w:left="567" w:right="2534"/>
        <w:rPr>
          <w:rFonts w:ascii="Arial" w:hAnsi="Arial" w:cs="Arial"/>
          <w:bCs/>
        </w:rPr>
      </w:pPr>
      <w:r>
        <w:rPr>
          <w:rFonts w:ascii="Arial" w:hAnsi="Arial"/>
        </w:rPr>
        <w:t xml:space="preserve">Daarnaast houdt AMAZONE vast aan de plannen voor de verdere ontwikkeling van het productieprogamma. AMAZONE speelde al in op de toenemende vraag naar precisielandbouw met tal van innovatieve oplossingen. Op het gebied van de kunstmesttechniek moet bijvoorbeeld de sensorgestuurde dwarsverdeling "ArgusTwin" worden genoemd, die de invloed van veranderende meststofeigenschappen bewaakt en automatisch het strooibeeld optimaliseert. Bovendien kan de invloed van de wind worden gecontroleerd via het "WindControl-System" en kan het strooibeeld worden gecompenseerd. Daarmee worden over- en onderbemesting voorkomen. </w:t>
      </w:r>
    </w:p>
    <w:p w14:paraId="5728271F" w14:textId="6375A610" w:rsidR="00410081" w:rsidRDefault="00CD05DC" w:rsidP="005A0210">
      <w:pPr>
        <w:spacing w:line="360" w:lineRule="atLeast"/>
        <w:ind w:left="567" w:right="2534"/>
        <w:rPr>
          <w:rFonts w:ascii="Arial" w:hAnsi="Arial" w:cs="Arial"/>
          <w:bCs/>
        </w:rPr>
      </w:pPr>
      <w:r>
        <w:rPr>
          <w:rFonts w:ascii="Arial" w:hAnsi="Arial"/>
        </w:rPr>
        <w:t xml:space="preserve">Baanbrekende precisietechnologie wordt natuurlijk ook met succes toegepast bij de gewasbescherming. Met behulp van de elektrische individuele dopschakeling “AmaSelect” in combinatie met de automatische sectieschakeling “GPS-Switch” is een sectiebreedte van slechts 50 cm mogelijk. Dit vermijdt tot 85% van de overlappingen in geren of op de kopakker en bespaart tot 10% gewasbeschermingsmiddelen. </w:t>
      </w:r>
    </w:p>
    <w:p w14:paraId="3C02F283" w14:textId="77777777" w:rsidR="00CD1EDF" w:rsidRDefault="00CD1EDF" w:rsidP="005A0210">
      <w:pPr>
        <w:spacing w:line="360" w:lineRule="atLeast"/>
        <w:ind w:left="567" w:right="2534"/>
        <w:rPr>
          <w:rFonts w:ascii="Arial" w:hAnsi="Arial" w:cs="Arial"/>
          <w:bCs/>
        </w:rPr>
      </w:pPr>
    </w:p>
    <w:p w14:paraId="4E56BE0D" w14:textId="4A1EB862" w:rsidR="000D337E" w:rsidRDefault="00CD1EDF" w:rsidP="00B17C77">
      <w:pPr>
        <w:spacing w:line="360" w:lineRule="atLeast"/>
        <w:ind w:left="567" w:right="2534"/>
        <w:rPr>
          <w:rFonts w:ascii="Arial" w:hAnsi="Arial" w:cs="Arial"/>
          <w:bCs/>
        </w:rPr>
      </w:pPr>
      <w:r>
        <w:rPr>
          <w:rFonts w:ascii="Arial" w:hAnsi="Arial"/>
        </w:rPr>
        <w:t xml:space="preserve">Met het gevarieerde aanbod aan grondbewerkingsmachines, waaronder de serie ploegen, werden bijzonder mooie verkoopresultaten behaald. </w:t>
      </w:r>
      <w:r>
        <w:rPr>
          <w:rFonts w:ascii="Arial" w:hAnsi="Arial"/>
        </w:rPr>
        <w:lastRenderedPageBreak/>
        <w:t>Hetzelfde geldt voor de zaaitechniek voor grote oppervlakken, die met verschillende zaaimethoden in verschillende markten veel respons vond. Op het gebied van precisiezaaitechniek zet AMAZONE met de nieuwe Precea maatstaven op het gebied van precisie en snelheid.</w:t>
      </w:r>
    </w:p>
    <w:p w14:paraId="2AA632B7" w14:textId="77777777" w:rsidR="006B7157" w:rsidRDefault="006B7157" w:rsidP="00B17C77">
      <w:pPr>
        <w:spacing w:line="360" w:lineRule="atLeast"/>
        <w:ind w:left="567" w:right="2534"/>
        <w:rPr>
          <w:rFonts w:ascii="Arial" w:hAnsi="Arial" w:cs="Arial"/>
          <w:bCs/>
        </w:rPr>
      </w:pPr>
    </w:p>
    <w:p w14:paraId="4D94CE79" w14:textId="77777777" w:rsidR="00C36B95" w:rsidRDefault="008438D6" w:rsidP="00B17C77">
      <w:pPr>
        <w:spacing w:line="360" w:lineRule="atLeast"/>
        <w:ind w:left="567" w:right="2534"/>
        <w:rPr>
          <w:rFonts w:ascii="Arial" w:hAnsi="Arial" w:cs="Arial"/>
          <w:bCs/>
        </w:rPr>
      </w:pPr>
      <w:r>
        <w:rPr>
          <w:rFonts w:ascii="Arial" w:hAnsi="Arial"/>
        </w:rPr>
        <w:t xml:space="preserve">Ook bij Schmotzer schoffeltechniek, dat sinds 2019 onderdeel uitmaakt van de AMAZONE Groep, zijn er positieve ontwikkelingen. Mechanische gewasbeschermingstechniek wint aan belang dankzij zeer nauwkeurige camera-, GPS- en regeltechniek en de daarmee samenhangende verhoging van de capaciteit. </w:t>
      </w:r>
    </w:p>
    <w:p w14:paraId="05AE9B64" w14:textId="77777777" w:rsidR="00C36B95" w:rsidRDefault="00C36B95" w:rsidP="00B17C77">
      <w:pPr>
        <w:spacing w:line="360" w:lineRule="atLeast"/>
        <w:ind w:left="567" w:right="2534"/>
        <w:rPr>
          <w:rFonts w:ascii="Arial" w:hAnsi="Arial" w:cs="Arial"/>
          <w:bCs/>
        </w:rPr>
      </w:pPr>
    </w:p>
    <w:p w14:paraId="695CEB1A" w14:textId="60C1CBA6" w:rsidR="00B17C77" w:rsidRDefault="006A694E" w:rsidP="00B17C77">
      <w:pPr>
        <w:spacing w:line="360" w:lineRule="atLeast"/>
        <w:ind w:left="567" w:right="2534"/>
        <w:rPr>
          <w:rFonts w:ascii="Arial" w:hAnsi="Arial" w:cs="Arial"/>
          <w:bCs/>
        </w:rPr>
      </w:pPr>
      <w:r>
        <w:rPr>
          <w:rFonts w:ascii="Arial" w:hAnsi="Arial"/>
        </w:rPr>
        <w:t>Sinds juni 2020 voert AMAZONE op het nieuwe proefboerderij Wambergen een langdurig akkerbouwproefproject uit, onder meer met de inzet van Schmotzer-schoffelwerktuigen. Onder de titel Controlled Row Farming (CRF) wordt een geheel nieuwe akkerbouwmethode voor de landbouw gepresenteerd, waarbij elke teeltmaatregel plaatsvindt in relatie tot een vaste rij.</w:t>
      </w:r>
    </w:p>
    <w:p w14:paraId="7761D21D" w14:textId="77777777" w:rsidR="00BB4049" w:rsidRDefault="00BB4049" w:rsidP="00B17C77">
      <w:pPr>
        <w:spacing w:line="360" w:lineRule="atLeast"/>
        <w:ind w:left="567" w:right="2534"/>
        <w:rPr>
          <w:rFonts w:ascii="Arial" w:hAnsi="Arial" w:cs="Arial"/>
          <w:bCs/>
        </w:rPr>
      </w:pPr>
    </w:p>
    <w:p w14:paraId="50674DC8" w14:textId="21B852F2" w:rsidR="00CD1EDF" w:rsidRDefault="00CD1EDF" w:rsidP="00CD1EDF">
      <w:pPr>
        <w:spacing w:line="360" w:lineRule="atLeast"/>
        <w:ind w:left="567" w:right="2534"/>
        <w:rPr>
          <w:rFonts w:ascii="Arial" w:hAnsi="Arial" w:cs="Arial"/>
          <w:bCs/>
        </w:rPr>
      </w:pPr>
      <w:r>
        <w:rPr>
          <w:rFonts w:ascii="Arial" w:hAnsi="Arial"/>
        </w:rPr>
        <w:t>Het doel van AMAZONE is om de verdere ontwikkeling van moderne precisietechnologieën te intensiveren om meer klimaat-, natuur- en milieubescherming te implementeren en tegelijkertijd de hoogste opbrengsten te behalen en kosten te besparen. Een belangrijk aspect is de digitalisering en verbinden van alle operationele processen. "AMAZONE 4.0 is het sleutelbegrip voor onze bijdrage op het gebied van software, elektronica en sensortechnologie voor meer precisie, gebruiksgemak en transparantie", signaleren de eigenaren. "Onze kracht is onze in-house elektronica knowhow in de vorm van een ervaren team van ontwikkelaars die de software nu ook zelf programmeren."</w:t>
      </w:r>
    </w:p>
    <w:p w14:paraId="1C7075AB" w14:textId="4D7E06AD" w:rsidR="00F5187D" w:rsidRDefault="00F5187D" w:rsidP="005A0210">
      <w:pPr>
        <w:spacing w:line="360" w:lineRule="atLeast"/>
        <w:ind w:left="567" w:right="2534"/>
        <w:rPr>
          <w:rFonts w:ascii="Arial" w:hAnsi="Arial" w:cs="Arial"/>
          <w:bCs/>
        </w:rPr>
      </w:pPr>
    </w:p>
    <w:p w14:paraId="3A0BE2BC" w14:textId="78117055" w:rsidR="0034084A" w:rsidRPr="008475F5" w:rsidRDefault="003E3E59" w:rsidP="005A0210">
      <w:pPr>
        <w:spacing w:line="360" w:lineRule="atLeast"/>
        <w:ind w:left="567" w:right="2534"/>
        <w:rPr>
          <w:rFonts w:ascii="Arial" w:hAnsi="Arial" w:cs="Arial"/>
          <w:bCs/>
        </w:rPr>
      </w:pPr>
      <w:r>
        <w:rPr>
          <w:rFonts w:ascii="Arial" w:hAnsi="Arial"/>
        </w:rPr>
        <w:t xml:space="preserve">Over het algemeen ziet het bedrijf veel toekomstige veranderingen in "intelligente plantenteelt" met een groot potentieel voor zichzelf en de verkooppartners. Deze variëren van gemoderniseerde teelt- en </w:t>
      </w:r>
      <w:r>
        <w:rPr>
          <w:rFonts w:ascii="Arial" w:hAnsi="Arial"/>
        </w:rPr>
        <w:lastRenderedPageBreak/>
        <w:t xml:space="preserve">zaaimethoden tot rassenkeuze, meer gevarieerde vruchtwisseling en het telen van tussengewassen en ondergewassen. </w:t>
      </w:r>
    </w:p>
    <w:p w14:paraId="5AEDC8CD" w14:textId="77777777" w:rsidR="00BB4049" w:rsidRPr="008475F5" w:rsidRDefault="00BB4049" w:rsidP="005A0210">
      <w:pPr>
        <w:spacing w:line="360" w:lineRule="atLeast"/>
        <w:ind w:left="567" w:right="2534"/>
        <w:rPr>
          <w:rFonts w:ascii="Arial" w:hAnsi="Arial" w:cs="Arial"/>
          <w:bCs/>
        </w:rPr>
      </w:pPr>
    </w:p>
    <w:p w14:paraId="1C8DEE3E" w14:textId="415B6CFA" w:rsidR="00BB4049" w:rsidRPr="008475F5" w:rsidRDefault="00BB4049" w:rsidP="00BB4049">
      <w:pPr>
        <w:spacing w:line="360" w:lineRule="atLeast"/>
        <w:ind w:left="567" w:right="2534"/>
        <w:rPr>
          <w:rFonts w:ascii="Arial" w:hAnsi="Arial" w:cs="Arial"/>
          <w:bCs/>
        </w:rPr>
      </w:pPr>
      <w:r>
        <w:rPr>
          <w:rFonts w:ascii="Arial" w:hAnsi="Arial"/>
        </w:rPr>
        <w:t xml:space="preserve">Dat de productstrategie van AMAZONE zeer goed wordt ontvangen door boeren, blijkt ook uit de jaarlijkse DLG (Duitse Landbouwvereniging) ImagoBarometer. In de recent gepubliceerde enquête kan AMAZONE zich op de 4e plaats blijven handhaven en heeft daarmee het beste imago in de hele landbouwtechniek onder middelgrote machinefabrikanten. </w:t>
      </w:r>
    </w:p>
    <w:p w14:paraId="0BF98C21" w14:textId="77777777" w:rsidR="00BB4049" w:rsidRPr="008475F5" w:rsidRDefault="00BB4049" w:rsidP="00BB4049">
      <w:pPr>
        <w:spacing w:line="360" w:lineRule="atLeast"/>
        <w:ind w:left="567" w:right="2534"/>
        <w:rPr>
          <w:rFonts w:ascii="Arial" w:hAnsi="Arial" w:cs="Arial"/>
          <w:bCs/>
        </w:rPr>
      </w:pPr>
    </w:p>
    <w:p w14:paraId="7A22E860" w14:textId="21A80497" w:rsidR="007E172B" w:rsidRPr="0011670E" w:rsidRDefault="00640B0B" w:rsidP="00610938">
      <w:pPr>
        <w:spacing w:line="360" w:lineRule="atLeast"/>
        <w:ind w:left="567" w:right="2534"/>
        <w:rPr>
          <w:rFonts w:ascii="Arial" w:hAnsi="Arial" w:cs="Arial"/>
          <w:bCs/>
        </w:rPr>
      </w:pPr>
      <w:r>
        <w:rPr>
          <w:rFonts w:ascii="Arial" w:hAnsi="Arial"/>
        </w:rPr>
        <w:t>"Helaas zijn door de coronapandemie veel landbouwbeurzen en specialistische evenementen die ons belangrijke aanspreekpunten bieden voor de presentatie van onze innovaties afgelast", vervolgen de Dreyers. “We proberen dit te compenseren met ons sterke, uitgebreide verkoopteam en dealernetwerk. Om dit te ondersteunen breiden we het digitale communicatiekanaal verder uit. Een homepage die pas vorig jaar opnieuw is ontworpen, biedt gebruiksvriendelijke gestructureerde informatie en contactmogelijkheden. Daarnaast biedt een 360 graden tour een virtuele kijk op de huidige machines van onze landbouw- en groenvoorzieningstechniek. Het gebruik van verschillende digitale servicetools heeft zich in samenwerking met onze vakhandel zeer goed bewezen. "</w:t>
      </w:r>
    </w:p>
    <w:p w14:paraId="674160FF" w14:textId="0F1F34BC" w:rsidR="00C04257" w:rsidRPr="0011670E" w:rsidRDefault="00C04257" w:rsidP="00C04257">
      <w:pPr>
        <w:spacing w:line="360" w:lineRule="atLeast"/>
        <w:ind w:left="567" w:right="2534"/>
        <w:rPr>
          <w:rFonts w:ascii="Arial" w:hAnsi="Arial" w:cs="Arial"/>
          <w:bCs/>
        </w:rPr>
      </w:pPr>
    </w:p>
    <w:p w14:paraId="208EF386" w14:textId="738FBC26" w:rsidR="00C36B95" w:rsidRPr="008475F5" w:rsidRDefault="00917AC7" w:rsidP="0024570C">
      <w:pPr>
        <w:spacing w:line="360" w:lineRule="atLeast"/>
        <w:ind w:left="567" w:right="2534"/>
        <w:rPr>
          <w:rFonts w:ascii="Arial" w:hAnsi="Arial" w:cs="Arial"/>
          <w:bCs/>
        </w:rPr>
      </w:pPr>
      <w:r>
        <w:rPr>
          <w:rFonts w:ascii="Arial" w:hAnsi="Arial"/>
        </w:rPr>
        <w:t xml:space="preserve">De twee eigenaren zijn voorzichtig optimistisch over de ontwikkeling van de omzet voor het boekjaar 2021: “De orderportefeuille is momenteel in alle productgebieden goed. We kunnen dan ook heel positief uitkijken naar de eerste helft van 2021. De dynamische pandemische situatie, de aanhoudende economische uitdagingen en de veranderende politieke randvoorwaarden kunnen echter een negatieve invloed hebben op de economie. Daarnaast worden we momenteel geconfronteerd met onevenredige prijsstijgingen en knelpunten bij onze toeleveranciers. Daarnaast moet de agrarische sector zich steeds meer aanpassen aan klimaat gerelateerde extreme weersomstandigheden. </w:t>
      </w:r>
      <w:r>
        <w:rPr>
          <w:rFonts w:ascii="Arial" w:hAnsi="Arial"/>
        </w:rPr>
        <w:lastRenderedPageBreak/>
        <w:t xml:space="preserve">Aan de andere kant blijft de wereldwijde vraag naar voedsel van hoge kwaliteit stijgen. </w:t>
      </w:r>
    </w:p>
    <w:p w14:paraId="6BE67AE0" w14:textId="3B8CB881" w:rsidR="0024570C" w:rsidRDefault="0024570C" w:rsidP="0024570C">
      <w:pPr>
        <w:spacing w:line="360" w:lineRule="atLeast"/>
        <w:ind w:left="567" w:right="2534"/>
        <w:rPr>
          <w:rFonts w:ascii="Arial" w:hAnsi="Arial"/>
        </w:rPr>
      </w:pPr>
      <w:r>
        <w:rPr>
          <w:rFonts w:ascii="Arial" w:hAnsi="Arial"/>
        </w:rPr>
        <w:t>Voor het huidige boekjaar 2021 gaan we, ondanks alle onzekerheden, uit van een omzet op het hoge niveau van vorig jaar."</w:t>
      </w:r>
    </w:p>
    <w:p w14:paraId="56E5B167" w14:textId="77777777" w:rsidR="004655A5" w:rsidRDefault="004655A5" w:rsidP="0024570C">
      <w:pPr>
        <w:spacing w:line="360" w:lineRule="atLeast"/>
        <w:ind w:left="567" w:right="2534"/>
        <w:rPr>
          <w:rFonts w:ascii="Arial" w:hAnsi="Arial" w:cs="Arial"/>
          <w:bCs/>
        </w:rPr>
      </w:pPr>
      <w:bookmarkStart w:id="0" w:name="_GoBack"/>
      <w:bookmarkEnd w:id="0"/>
    </w:p>
    <w:p w14:paraId="5AD9B83C" w14:textId="77777777" w:rsidR="00104B65" w:rsidRDefault="00104B65" w:rsidP="0024570C">
      <w:pPr>
        <w:spacing w:line="360" w:lineRule="atLeast"/>
        <w:ind w:left="567" w:right="2534"/>
        <w:rPr>
          <w:rFonts w:ascii="Arial" w:hAnsi="Arial" w:cs="Arial"/>
          <w:bCs/>
        </w:rPr>
      </w:pPr>
    </w:p>
    <w:p w14:paraId="217D0AF1" w14:textId="5946AB1E" w:rsidR="00B053BD" w:rsidRDefault="004655A5" w:rsidP="0024570C">
      <w:pPr>
        <w:spacing w:line="360" w:lineRule="atLeast"/>
        <w:ind w:left="567" w:right="2534"/>
        <w:rPr>
          <w:rFonts w:ascii="Arial" w:hAnsi="Arial" w:cs="Arial"/>
          <w:bCs/>
        </w:rPr>
      </w:pPr>
      <w:r>
        <w:rPr>
          <w:rFonts w:ascii="Arial" w:hAnsi="Arial"/>
        </w:rPr>
        <w:pict w14:anchorId="3FD7D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35pt;height:267.45pt">
            <v:imagedata r:id="rId7" o:title="Pantera4503_d0_kw_PC101962_b_Profihopper_Precea_d1_20210225_blau"/>
          </v:shape>
        </w:pict>
      </w:r>
    </w:p>
    <w:p w14:paraId="00BBF604" w14:textId="718ED90C" w:rsidR="00A40AB5" w:rsidRPr="002410F5" w:rsidRDefault="002410F5" w:rsidP="00A40AB5">
      <w:pPr>
        <w:spacing w:line="360" w:lineRule="atLeast"/>
        <w:ind w:left="567" w:right="2534"/>
        <w:rPr>
          <w:rFonts w:ascii="Arial" w:hAnsi="Arial" w:cs="Arial"/>
          <w:bCs/>
          <w:sz w:val="22"/>
          <w:szCs w:val="22"/>
        </w:rPr>
      </w:pPr>
      <w:r w:rsidRPr="002410F5">
        <w:rPr>
          <w:rFonts w:ascii="Arial" w:hAnsi="Arial" w:cs="Arial"/>
          <w:bCs/>
          <w:sz w:val="22"/>
          <w:szCs w:val="22"/>
        </w:rPr>
        <w:t xml:space="preserve">Nieuwe maatstaven </w:t>
      </w:r>
      <w:r>
        <w:rPr>
          <w:rFonts w:ascii="Arial" w:hAnsi="Arial" w:cs="Arial"/>
          <w:bCs/>
          <w:sz w:val="22"/>
          <w:szCs w:val="22"/>
        </w:rPr>
        <w:t>op het gebied van</w:t>
      </w:r>
      <w:r w:rsidRPr="002410F5">
        <w:rPr>
          <w:rFonts w:ascii="Arial" w:hAnsi="Arial" w:cs="Arial"/>
          <w:bCs/>
          <w:sz w:val="22"/>
          <w:szCs w:val="22"/>
        </w:rPr>
        <w:t xml:space="preserve"> capaciteit, precisie en gebruikersvriendelijkheid: zelfrijdende veldspuit Pantera, precisiezaaimachine Precea en de </w:t>
      </w:r>
      <w:r>
        <w:rPr>
          <w:rFonts w:ascii="Arial" w:hAnsi="Arial" w:cs="Arial"/>
          <w:bCs/>
          <w:sz w:val="22"/>
          <w:szCs w:val="22"/>
        </w:rPr>
        <w:t xml:space="preserve">Profihopper </w:t>
      </w:r>
      <w:r w:rsidRPr="002410F5">
        <w:rPr>
          <w:rFonts w:ascii="Arial" w:hAnsi="Arial" w:cs="Arial"/>
          <w:bCs/>
          <w:sz w:val="22"/>
          <w:szCs w:val="22"/>
        </w:rPr>
        <w:t>zelfrijdende maaier.</w:t>
      </w:r>
    </w:p>
    <w:p w14:paraId="64D5FF9C" w14:textId="77777777" w:rsidR="00A40AB5" w:rsidRPr="002410F5" w:rsidRDefault="00A40AB5" w:rsidP="00C261B1">
      <w:pPr>
        <w:spacing w:line="360" w:lineRule="atLeast"/>
        <w:ind w:left="567" w:right="2534"/>
        <w:rPr>
          <w:rFonts w:ascii="Arial" w:hAnsi="Arial"/>
          <w:i/>
        </w:rPr>
      </w:pPr>
    </w:p>
    <w:p w14:paraId="45D9B1F9" w14:textId="77777777" w:rsidR="00A40AB5" w:rsidRPr="002410F5" w:rsidRDefault="00A40AB5" w:rsidP="00C261B1">
      <w:pPr>
        <w:spacing w:line="360" w:lineRule="atLeast"/>
        <w:ind w:left="567" w:right="2534"/>
        <w:rPr>
          <w:rFonts w:ascii="Arial" w:hAnsi="Arial"/>
          <w:i/>
        </w:rPr>
      </w:pPr>
    </w:p>
    <w:p w14:paraId="55CB5109" w14:textId="622CF0DF" w:rsidR="004962D5" w:rsidRDefault="008475F5" w:rsidP="00C261B1">
      <w:pPr>
        <w:spacing w:line="360" w:lineRule="atLeast"/>
        <w:ind w:left="567" w:right="2534"/>
        <w:rPr>
          <w:rFonts w:ascii="Arial" w:hAnsi="Arial" w:cs="Arial"/>
          <w:bCs/>
        </w:rPr>
      </w:pPr>
      <w:r>
        <w:rPr>
          <w:rFonts w:ascii="Arial" w:hAnsi="Arial"/>
          <w:i/>
        </w:rPr>
        <w:t>We stellen extra beeldmateriaal met een hoge resolutie ter beschikking in ons mediapakket</w:t>
      </w:r>
      <w:r w:rsidR="001B0AD7">
        <w:rPr>
          <w:rFonts w:ascii="Arial" w:hAnsi="Arial"/>
          <w:i/>
        </w:rPr>
        <w:t>:</w:t>
      </w:r>
      <w:r w:rsidR="004C70DD" w:rsidRPr="004C70DD">
        <w:rPr>
          <w:color w:val="1F497D"/>
        </w:rPr>
        <w:t xml:space="preserve"> </w:t>
      </w:r>
      <w:hyperlink r:id="rId8" w:history="1">
        <w:r w:rsidR="004C70DD" w:rsidRPr="004C70DD">
          <w:rPr>
            <w:rStyle w:val="Hyperlink"/>
            <w:rFonts w:ascii="Arial" w:hAnsi="Arial"/>
            <w:i/>
          </w:rPr>
          <w:t>http://info.amazone.de/62571</w:t>
        </w:r>
      </w:hyperlink>
      <w:r>
        <w:rPr>
          <w:rFonts w:ascii="Arial" w:hAnsi="Arial"/>
        </w:rPr>
        <w:br w:type="page"/>
      </w:r>
    </w:p>
    <w:p w14:paraId="54D05B44" w14:textId="77777777" w:rsidR="00E96210" w:rsidRPr="003A6E46" w:rsidRDefault="00E96210" w:rsidP="00E96210">
      <w:pPr>
        <w:tabs>
          <w:tab w:val="left" w:pos="3550"/>
        </w:tabs>
        <w:spacing w:line="360" w:lineRule="auto"/>
        <w:ind w:left="567" w:right="1411"/>
        <w:rPr>
          <w:rFonts w:ascii="Arial" w:hAnsi="Arial" w:cs="Arial"/>
          <w:b/>
          <w:bCs/>
          <w:color w:val="808080" w:themeColor="background1" w:themeShade="80"/>
          <w:sz w:val="20"/>
          <w:szCs w:val="20"/>
        </w:rPr>
      </w:pPr>
      <w:r w:rsidRPr="003A6E46">
        <w:rPr>
          <w:rFonts w:ascii="Arial" w:hAnsi="Arial" w:cs="Arial"/>
          <w:b/>
          <w:bCs/>
          <w:color w:val="808080" w:themeColor="background1" w:themeShade="80"/>
          <w:sz w:val="20"/>
          <w:szCs w:val="20"/>
        </w:rPr>
        <w:lastRenderedPageBreak/>
        <w:t>Over AMAZONE</w:t>
      </w:r>
    </w:p>
    <w:p w14:paraId="584A1A84" w14:textId="77777777" w:rsidR="00E96210" w:rsidRPr="00AD5D52" w:rsidRDefault="00E96210" w:rsidP="00E96210">
      <w:pPr>
        <w:tabs>
          <w:tab w:val="left" w:pos="3550"/>
        </w:tabs>
        <w:spacing w:line="360" w:lineRule="auto"/>
        <w:ind w:left="567" w:right="141"/>
        <w:rPr>
          <w:rFonts w:ascii="Arial" w:hAnsi="Arial" w:cs="Arial"/>
          <w:bCs/>
          <w:color w:val="808080" w:themeColor="background1" w:themeShade="80"/>
          <w:sz w:val="20"/>
          <w:szCs w:val="20"/>
        </w:rPr>
      </w:pPr>
      <w:r w:rsidRPr="00AD5D52">
        <w:rPr>
          <w:rFonts w:ascii="Arial" w:hAnsi="Arial" w:cs="Arial"/>
          <w:bCs/>
          <w:color w:val="808080" w:themeColor="background1" w:themeShade="80"/>
          <w:sz w:val="20"/>
          <w:szCs w:val="20"/>
        </w:rPr>
        <w:t xml:space="preserve">AMAZONEN-WERKE H. </w:t>
      </w:r>
      <w:r>
        <w:rPr>
          <w:rFonts w:ascii="Arial" w:hAnsi="Arial" w:cs="Arial"/>
          <w:bCs/>
          <w:color w:val="808080" w:themeColor="background1" w:themeShade="80"/>
          <w:sz w:val="20"/>
          <w:szCs w:val="20"/>
        </w:rPr>
        <w:t>DREYER</w:t>
      </w:r>
      <w:r w:rsidRPr="008D315E">
        <w:rPr>
          <w:rFonts w:ascii="Arial" w:hAnsi="Arial" w:cs="Arial"/>
          <w:bCs/>
          <w:color w:val="808080" w:themeColor="background1" w:themeShade="80"/>
          <w:sz w:val="20"/>
          <w:szCs w:val="20"/>
        </w:rPr>
        <w:t xml:space="preserve"> </w:t>
      </w:r>
      <w:r>
        <w:rPr>
          <w:rFonts w:ascii="Arial" w:hAnsi="Arial" w:cs="Arial"/>
          <w:bCs/>
          <w:color w:val="808080" w:themeColor="background1" w:themeShade="80"/>
          <w:sz w:val="20"/>
          <w:szCs w:val="20"/>
        </w:rPr>
        <w:t>SE</w:t>
      </w:r>
      <w:r w:rsidRPr="00AD5D52">
        <w:rPr>
          <w:rFonts w:ascii="Arial" w:hAnsi="Arial" w:cs="Arial"/>
          <w:bCs/>
          <w:color w:val="808080" w:themeColor="background1" w:themeShade="80"/>
          <w:sz w:val="20"/>
          <w:szCs w:val="20"/>
        </w:rPr>
        <w:t xml:space="preserve"> &amp; Co.</w:t>
      </w:r>
      <w:r>
        <w:rPr>
          <w:rFonts w:ascii="Arial" w:hAnsi="Arial" w:cs="Arial"/>
          <w:bCs/>
          <w:color w:val="808080" w:themeColor="background1" w:themeShade="80"/>
          <w:sz w:val="20"/>
          <w:szCs w:val="20"/>
        </w:rPr>
        <w:t xml:space="preserve"> </w:t>
      </w:r>
      <w:r w:rsidRPr="00AD5D52">
        <w:rPr>
          <w:rFonts w:ascii="Arial" w:hAnsi="Arial" w:cs="Arial"/>
          <w:bCs/>
          <w:color w:val="808080" w:themeColor="background1" w:themeShade="80"/>
          <w:sz w:val="20"/>
          <w:szCs w:val="20"/>
        </w:rPr>
        <w:t xml:space="preserve">KG, met het hoofdkantoor in 49205 Hasbergen-Gaste, vervaardigt landbouwmachines en tuin &amp; park machines. Het door de eigenaars geleide bedrijf heeft ongeveer 1.900 mensen in dienst op negen verschillende productielocaties in Duitsland, Frankrijk, Rusland en Hongarije. Het landbouwmachineprogramma omvat grondbewerkingsmachines, zaaimachines, kunstmeststrooiers en gewasbeschermingsmachines. </w:t>
      </w:r>
      <w:r w:rsidRPr="00AC6496">
        <w:rPr>
          <w:rFonts w:ascii="Arial" w:hAnsi="Arial" w:cs="Arial"/>
          <w:bCs/>
          <w:color w:val="808080" w:themeColor="background1" w:themeShade="80"/>
          <w:sz w:val="20"/>
          <w:szCs w:val="20"/>
        </w:rPr>
        <w:t xml:space="preserve">Sinds 2019 behoort de Schmotzer schofffeltechniek tot de AMAZONE groep. </w:t>
      </w:r>
      <w:r w:rsidRPr="00AD5D52">
        <w:rPr>
          <w:rFonts w:ascii="Arial" w:hAnsi="Arial" w:cs="Arial"/>
          <w:bCs/>
          <w:color w:val="808080" w:themeColor="background1" w:themeShade="80"/>
          <w:sz w:val="20"/>
          <w:szCs w:val="20"/>
        </w:rPr>
        <w:t>Op basis van deze kerncompetenties is AMAZONE vandaag de dag de specialist voor "intelligente gewasproductie" in de landbouw.</w:t>
      </w:r>
    </w:p>
    <w:p w14:paraId="2DE8197D" w14:textId="498FCC76" w:rsidR="00E96210" w:rsidRPr="00AD5D52" w:rsidRDefault="00E96210" w:rsidP="00E96210">
      <w:pPr>
        <w:tabs>
          <w:tab w:val="left" w:pos="3550"/>
        </w:tabs>
        <w:spacing w:line="360" w:lineRule="auto"/>
        <w:ind w:left="567" w:right="1411"/>
        <w:rPr>
          <w:rFonts w:ascii="Arial" w:hAnsi="Arial" w:cs="Arial"/>
          <w:bCs/>
          <w:color w:val="808080" w:themeColor="background1" w:themeShade="80"/>
          <w:sz w:val="20"/>
          <w:szCs w:val="20"/>
        </w:rPr>
      </w:pPr>
      <w:r w:rsidRPr="00AD5D52">
        <w:rPr>
          <w:rFonts w:ascii="Arial" w:hAnsi="Arial" w:cs="Arial"/>
          <w:bCs/>
          <w:color w:val="808080" w:themeColor="background1" w:themeShade="80"/>
          <w:sz w:val="20"/>
          <w:szCs w:val="20"/>
        </w:rPr>
        <w:t xml:space="preserve">Meer informatie: </w:t>
      </w:r>
      <w:hyperlink r:id="rId9" w:history="1">
        <w:r w:rsidRPr="00B05FA2">
          <w:rPr>
            <w:rStyle w:val="Hyperlink"/>
            <w:rFonts w:ascii="Arial" w:hAnsi="Arial" w:cs="Arial"/>
            <w:bCs/>
            <w:sz w:val="20"/>
            <w:szCs w:val="20"/>
          </w:rPr>
          <w:t>www.amazone.net</w:t>
        </w:r>
      </w:hyperlink>
      <w:r>
        <w:rPr>
          <w:rFonts w:ascii="Arial" w:hAnsi="Arial" w:cs="Arial"/>
          <w:bCs/>
          <w:color w:val="808080" w:themeColor="background1" w:themeShade="80"/>
          <w:sz w:val="20"/>
          <w:szCs w:val="20"/>
        </w:rPr>
        <w:t xml:space="preserve">  </w:t>
      </w:r>
      <w:hyperlink r:id="rId10" w:history="1">
        <w:r w:rsidRPr="004A1C6F">
          <w:rPr>
            <w:rStyle w:val="Hyperlink"/>
            <w:rFonts w:ascii="Arial" w:hAnsi="Arial" w:cs="Arial"/>
            <w:bCs/>
            <w:sz w:val="20"/>
            <w:szCs w:val="20"/>
          </w:rPr>
          <w:t>www.amazone.net/de</w:t>
        </w:r>
      </w:hyperlink>
      <w:r>
        <w:rPr>
          <w:rFonts w:ascii="Arial" w:hAnsi="Arial" w:cs="Arial"/>
          <w:bCs/>
          <w:color w:val="808080" w:themeColor="background1" w:themeShade="80"/>
          <w:sz w:val="20"/>
          <w:szCs w:val="20"/>
        </w:rPr>
        <w:t xml:space="preserve"> </w:t>
      </w:r>
    </w:p>
    <w:p w14:paraId="3C269A97" w14:textId="77777777" w:rsidR="00E96210" w:rsidRPr="00996EB8" w:rsidRDefault="00E96210" w:rsidP="00E96210">
      <w:pPr>
        <w:tabs>
          <w:tab w:val="left" w:pos="3550"/>
        </w:tabs>
        <w:spacing w:line="360" w:lineRule="auto"/>
        <w:ind w:left="567" w:right="1411"/>
        <w:rPr>
          <w:rFonts w:ascii="Arial" w:hAnsi="Arial"/>
          <w:bCs/>
        </w:rPr>
      </w:pPr>
      <w:r w:rsidRPr="00996EB8">
        <w:rPr>
          <w:noProof/>
          <w:color w:val="0563C1"/>
          <w:lang w:val="de-DE"/>
        </w:rPr>
        <w:drawing>
          <wp:inline distT="0" distB="0" distL="0" distR="0" wp14:anchorId="300565F4" wp14:editId="5A2505F9">
            <wp:extent cx="241300" cy="241300"/>
            <wp:effectExtent l="0" t="0" r="6350" b="6350"/>
            <wp:docPr id="6" name="Grafik 6" descr="cid:FB_70d43fd1-a841-4de4-bbaa-3e1f495f95d3.jpg">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FB_70d43fd1-a841-4de4-bbaa-3e1f495f95d3.jpg">
                      <a:hlinkClick r:id="rId11"/>
                    </pic:cNvPr>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996EB8">
        <w:t> </w:t>
      </w:r>
      <w:r w:rsidRPr="00996EB8">
        <w:rPr>
          <w:noProof/>
          <w:color w:val="0563C1"/>
          <w:lang w:val="de-DE"/>
        </w:rPr>
        <w:drawing>
          <wp:inline distT="0" distB="0" distL="0" distR="0" wp14:anchorId="59631479" wp14:editId="491538D4">
            <wp:extent cx="241300" cy="241300"/>
            <wp:effectExtent l="0" t="0" r="6350" b="6350"/>
            <wp:docPr id="7" name="Grafik 7" descr="cid:IG_efb650a7-31e4-4674-98db-f2d2d5c58dce.jpg">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G_efb650a7-31e4-4674-98db-f2d2d5c58dce.jpg">
                      <a:hlinkClick r:id="rId14"/>
                    </pic:cNvPr>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996EB8">
        <w:t> </w:t>
      </w:r>
      <w:r w:rsidRPr="00996EB8">
        <w:rPr>
          <w:noProof/>
          <w:color w:val="0563C1"/>
          <w:lang w:val="de-DE"/>
        </w:rPr>
        <w:drawing>
          <wp:inline distT="0" distB="0" distL="0" distR="0" wp14:anchorId="4E31F2CF" wp14:editId="6D3CC836">
            <wp:extent cx="241300" cy="241300"/>
            <wp:effectExtent l="0" t="0" r="6350" b="6350"/>
            <wp:docPr id="8" name="Grafik 8" descr="cid:YT_e9180d16-5a2b-4618-92e9-22a015f9cafb.jpg">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YT_e9180d16-5a2b-4618-92e9-22a015f9cafb.jpg">
                      <a:hlinkClick r:id="rId17"/>
                    </pic:cNvPr>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996EB8">
        <w:t> </w:t>
      </w:r>
      <w:r w:rsidRPr="00996EB8">
        <w:rPr>
          <w:noProof/>
          <w:color w:val="0563C1"/>
          <w:lang w:val="de-DE"/>
        </w:rPr>
        <w:drawing>
          <wp:inline distT="0" distB="0" distL="0" distR="0" wp14:anchorId="4FD9B7BA" wp14:editId="6E6A3B00">
            <wp:extent cx="241300" cy="241300"/>
            <wp:effectExtent l="0" t="0" r="6350" b="6350"/>
            <wp:docPr id="10" name="Grafik 10" descr="cid:LinkedIn_80de4e9c-c7a3-41e3-8e11-063f7eace13d.jpg">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id:LinkedIn_80de4e9c-c7a3-41e3-8e11-063f7eace13d.jpg">
                      <a:hlinkClick r:id="rId20"/>
                    </pic:cNvPr>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996EB8">
        <w:t> </w:t>
      </w:r>
      <w:r w:rsidRPr="00996EB8">
        <w:rPr>
          <w:noProof/>
          <w:color w:val="0563C1"/>
          <w:lang w:val="de-DE"/>
        </w:rPr>
        <w:drawing>
          <wp:inline distT="0" distB="0" distL="0" distR="0" wp14:anchorId="7C66666F" wp14:editId="7F749ED7">
            <wp:extent cx="241300" cy="241300"/>
            <wp:effectExtent l="0" t="0" r="6350" b="6350"/>
            <wp:docPr id="11" name="Grafik 11" descr="cid:Xing1_e3730686-2953-47a9-9c47-dbaa518a9207.jpg">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id:Xing1_e3730686-2953-47a9-9c47-dbaa518a9207.jpg">
                      <a:hlinkClick r:id="rId23"/>
                    </pic:cNvPr>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996EB8">
        <w:t> </w:t>
      </w:r>
    </w:p>
    <w:p w14:paraId="05B2E7BF" w14:textId="793E40C2" w:rsidR="007E172B" w:rsidRPr="00B053BD" w:rsidRDefault="007E172B" w:rsidP="00B053BD">
      <w:pPr>
        <w:tabs>
          <w:tab w:val="left" w:pos="3550"/>
        </w:tabs>
        <w:spacing w:line="360" w:lineRule="auto"/>
        <w:ind w:left="567" w:right="141"/>
      </w:pPr>
    </w:p>
    <w:sectPr w:rsidR="007E172B" w:rsidRPr="00B053BD" w:rsidSect="001F3628">
      <w:headerReference w:type="default" r:id="rId26"/>
      <w:footerReference w:type="default" r:id="rId27"/>
      <w:pgSz w:w="11901" w:h="16840" w:code="9"/>
      <w:pgMar w:top="2127" w:right="567" w:bottom="2127" w:left="567" w:header="1418" w:footer="1417" w:gutter="0"/>
      <w:cols w:space="708"/>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4FC528" w14:textId="77777777" w:rsidR="00F56976" w:rsidRDefault="00F56976">
      <w:r>
        <w:separator/>
      </w:r>
    </w:p>
  </w:endnote>
  <w:endnote w:type="continuationSeparator" w:id="0">
    <w:p w14:paraId="748622A1" w14:textId="77777777" w:rsidR="00F56976" w:rsidRDefault="00F569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Lucida Grande">
    <w:charset w:val="00"/>
    <w:family w:val="roman"/>
    <w:pitch w:val="variable"/>
  </w:font>
  <w:font w:name="Times-Roman">
    <w:altName w:val="Times New Roman"/>
    <w:panose1 w:val="00000000000000000000"/>
    <w:charset w:val="4D"/>
    <w:family w:val="auto"/>
    <w:notTrueType/>
    <w:pitch w:val="default"/>
    <w:sig w:usb0="03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7CCEE7" w14:textId="77777777" w:rsidR="005E0980" w:rsidRDefault="00147389">
    <w:pPr>
      <w:pStyle w:val="Fuzeile"/>
    </w:pPr>
    <w:r>
      <w:rPr>
        <w:noProof/>
        <w:lang w:val="de-DE"/>
      </w:rPr>
      <mc:AlternateContent>
        <mc:Choice Requires="wps">
          <w:drawing>
            <wp:anchor distT="0" distB="0" distL="114300" distR="114300" simplePos="0" relativeHeight="251660288" behindDoc="1" locked="0" layoutInCell="1" allowOverlap="1" wp14:anchorId="69EB742D" wp14:editId="08D4C183">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2AFF2BC" w14:textId="77777777" w:rsidR="005E0980" w:rsidRPr="0093254A" w:rsidRDefault="005E0980" w:rsidP="006F7755">
                          <w:pPr>
                            <w:ind w:right="57"/>
                            <w:jc w:val="right"/>
                            <w:rPr>
                              <w:rFonts w:ascii="Arial" w:hAnsi="Arial"/>
                              <w:sz w:val="20"/>
                            </w:rPr>
                          </w:pPr>
                          <w:r>
                            <w:rPr>
                              <w:rFonts w:ascii="Arial" w:hAnsi="Arial"/>
                              <w:sz w:val="20"/>
                            </w:rPr>
                            <w:t xml:space="preserve">Bladzijde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4655A5">
                            <w:rPr>
                              <w:rFonts w:ascii="Arial" w:hAnsi="Arial"/>
                              <w:noProof/>
                              <w:sz w:val="20"/>
                            </w:rPr>
                            <w:t>6</w:t>
                          </w:r>
                          <w:r w:rsidRPr="0093254A">
                            <w:rPr>
                              <w:rFonts w:ascii="Arial" w:hAnsi="Arial"/>
                              <w:sz w:val="20"/>
                            </w:rPr>
                            <w:fldChar w:fldCharType="end"/>
                          </w:r>
                          <w:r>
                            <w:rPr>
                              <w:rFonts w:ascii="Arial" w:hAnsi="Arial"/>
                              <w:sz w:val="20"/>
                            </w:rPr>
                            <w:t xml:space="preserve"> van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4655A5">
                            <w:rPr>
                              <w:rFonts w:ascii="Arial" w:hAnsi="Arial"/>
                              <w:noProof/>
                              <w:sz w:val="20"/>
                            </w:rPr>
                            <w:t>6</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EB742D"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" filled="f" fillcolor="#006e31" stroked="f">
              <v:textbox inset="0,.5mm,0,0">
                <w:txbxContent>
                  <w:p w14:paraId="02AFF2BC" w14:textId="77777777" w:rsidR="005E0980" w:rsidRPr="0093254A" w:rsidRDefault="005E0980" w:rsidP="006F7755">
                    <w:pPr>
                      <w:ind w:right="57"/>
                      <w:jc w:val="right"/>
                      <w:rPr>
                        <w:rFonts w:ascii="Arial" w:hAnsi="Arial"/>
                        <w:sz w:val="20"/>
                      </w:rPr>
                    </w:pPr>
                    <w:r>
                      <w:rPr>
                        <w:rFonts w:ascii="Arial" w:hAnsi="Arial"/>
                        <w:sz w:val="20"/>
                      </w:rPr>
                      <w:t xml:space="preserve">Bladzijde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4655A5">
                      <w:rPr>
                        <w:rFonts w:ascii="Arial" w:hAnsi="Arial"/>
                        <w:noProof/>
                        <w:sz w:val="20"/>
                      </w:rPr>
                      <w:t>6</w:t>
                    </w:r>
                    <w:r w:rsidRPr="0093254A">
                      <w:rPr>
                        <w:rFonts w:ascii="Arial" w:hAnsi="Arial"/>
                        <w:sz w:val="20"/>
                      </w:rPr>
                      <w:fldChar w:fldCharType="end"/>
                    </w:r>
                    <w:r>
                      <w:rPr>
                        <w:rFonts w:ascii="Arial" w:hAnsi="Arial"/>
                        <w:sz w:val="20"/>
                      </w:rPr>
                      <w:t xml:space="preserve"> van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4655A5">
                      <w:rPr>
                        <w:rFonts w:ascii="Arial" w:hAnsi="Arial"/>
                        <w:noProof/>
                        <w:sz w:val="20"/>
                      </w:rPr>
                      <w:t>6</w:t>
                    </w:r>
                    <w:r w:rsidRPr="0093254A">
                      <w:rPr>
                        <w:rFonts w:ascii="Arial" w:hAnsi="Arial"/>
                        <w:sz w:val="20"/>
                      </w:rPr>
                      <w:fldChar w:fldCharType="end"/>
                    </w:r>
                  </w:p>
                </w:txbxContent>
              </v:textbox>
            </v:shape>
          </w:pict>
        </mc:Fallback>
      </mc:AlternateContent>
    </w:r>
    <w:r>
      <w:rPr>
        <w:noProof/>
        <w:lang w:val="de-DE"/>
      </w:rPr>
      <mc:AlternateContent>
        <mc:Choice Requires="wps">
          <w:drawing>
            <wp:anchor distT="0" distB="0" distL="114300" distR="114300" simplePos="0" relativeHeight="251656192" behindDoc="1" locked="0" layoutInCell="1" allowOverlap="1" wp14:anchorId="651065ED" wp14:editId="41231CCC">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w:pict>
            <v:line w14:anchorId="4E4719BE"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" strokecolor="#006e31" strokeweight="1.42pt"/>
          </w:pict>
        </mc:Fallback>
      </mc:AlternateContent>
    </w:r>
    <w:r>
      <w:rPr>
        <w:noProof/>
        <w:lang w:val="de-DE"/>
      </w:rPr>
      <mc:AlternateContent>
        <mc:Choice Requires="wps">
          <w:drawing>
            <wp:anchor distT="0" distB="0" distL="114300" distR="114300" simplePos="0" relativeHeight="251654144" behindDoc="1" locked="0" layoutInCell="1" allowOverlap="1" wp14:anchorId="7B14A6EE" wp14:editId="6254FD15">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w:pict>
            <v:line w14:anchorId="3B82AA4A"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" strokecolor="#006e31" strokeweight="1.42pt"/>
          </w:pict>
        </mc:Fallback>
      </mc:AlternateContent>
    </w:r>
    <w:r>
      <w:rPr>
        <w:noProof/>
        <w:lang w:val="de-DE"/>
      </w:rPr>
      <mc:AlternateContent>
        <mc:Choice Requires="wps">
          <w:drawing>
            <wp:anchor distT="0" distB="0" distL="114300" distR="114300" simplePos="0" relativeHeight="251651072" behindDoc="1" locked="0" layoutInCell="1" allowOverlap="1" wp14:anchorId="717DFBF2" wp14:editId="093773A5">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1BE66BD8" w14:textId="19813642" w:rsidR="005E0980" w:rsidRPr="002410F5" w:rsidRDefault="005E0980" w:rsidP="006F7755">
                          <w:pPr>
                            <w:spacing w:line="280" w:lineRule="exact"/>
                            <w:rPr>
                              <w:rFonts w:ascii="Arial" w:hAnsi="Arial"/>
                              <w:spacing w:val="2"/>
                              <w:sz w:val="20"/>
                              <w:lang w:val="de-DE"/>
                            </w:rPr>
                          </w:pPr>
                          <w:r w:rsidRPr="002410F5">
                            <w:rPr>
                              <w:rFonts w:ascii="Arial" w:hAnsi="Arial"/>
                              <w:sz w:val="20"/>
                              <w:lang w:val="de-DE"/>
                            </w:rPr>
                            <w:t>AMAZONEN-WERKE H. DREYER SE &amp; Co. KG ∙ Am Amazonenwerk 9–13 ∙ D-49205 Hasbergen-Gaste</w:t>
                          </w:r>
                        </w:p>
                        <w:p w14:paraId="71C40B17" w14:textId="728871AC" w:rsidR="005E0980" w:rsidRPr="0093254A" w:rsidRDefault="005E0980" w:rsidP="006F7755">
                          <w:pPr>
                            <w:spacing w:line="280" w:lineRule="exact"/>
                            <w:rPr>
                              <w:rFonts w:ascii="Arial" w:hAnsi="Arial"/>
                              <w:spacing w:val="2"/>
                              <w:sz w:val="20"/>
                            </w:rPr>
                          </w:pPr>
                          <w:r>
                            <w:rPr>
                              <w:rFonts w:ascii="Arial" w:hAnsi="Arial"/>
                              <w:sz w:val="20"/>
                            </w:rPr>
                            <w:t xml:space="preserve">Telefoon +49 (0)5405 501-0 ∙ </w:t>
                          </w:r>
                          <w:r w:rsidR="00E96210">
                            <w:rPr>
                              <w:rFonts w:ascii="Arial" w:hAnsi="Arial"/>
                              <w:sz w:val="20"/>
                            </w:rPr>
                            <w:t>amazone</w:t>
                          </w:r>
                          <w:r>
                            <w:rPr>
                              <w:rFonts w:ascii="Arial" w:hAnsi="Arial"/>
                              <w:sz w:val="20"/>
                            </w:rPr>
                            <w:t>@</w:t>
                          </w:r>
                          <w:r w:rsidR="00E96210">
                            <w:rPr>
                              <w:rFonts w:ascii="Arial" w:hAnsi="Arial"/>
                              <w:sz w:val="20"/>
                            </w:rPr>
                            <w:t>amazone</w:t>
                          </w:r>
                          <w:r>
                            <w:rPr>
                              <w:rFonts w:ascii="Arial" w:hAnsi="Arial"/>
                              <w:sz w:val="20"/>
                            </w:rPr>
                            <w:t>.de ∙ www.</w:t>
                          </w:r>
                          <w:r w:rsidR="00E96210">
                            <w:rPr>
                              <w:rFonts w:ascii="Arial" w:hAnsi="Arial"/>
                              <w:sz w:val="20"/>
                            </w:rPr>
                            <w:t>amazone</w:t>
                          </w:r>
                          <w:r>
                            <w:rPr>
                              <w:rFonts w:ascii="Arial" w:hAnsi="Arial"/>
                              <w:sz w:val="20"/>
                            </w:rPr>
                            <w:t>.net</w:t>
                          </w:r>
                          <w:r w:rsidR="00E96210" w:rsidRPr="00E96210">
                            <w:rPr>
                              <w:rFonts w:ascii="Arial" w:hAnsi="Arial"/>
                              <w:sz w:val="20"/>
                            </w:rPr>
                            <w:t xml:space="preserve"> </w:t>
                          </w:r>
                          <w:r w:rsidR="00E96210">
                            <w:rPr>
                              <w:rFonts w:ascii="Arial" w:hAnsi="Arial"/>
                              <w:sz w:val="20"/>
                            </w:rPr>
                            <w:t>∙ www.amazone.net/de</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w:pict>
            <v:shape w14:anchorId="717DFBF2"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" filled="f" fillcolor="#006e31" stroked="f">
              <v:textbox inset="0,1mm,0,0">
                <w:txbxContent>
                  <w:p w14:paraId="1BE66BD8" w14:textId="19813642" w:rsidR="005E0980" w:rsidRPr="002410F5" w:rsidRDefault="005E0980" w:rsidP="006F7755">
                    <w:pPr>
                      <w:spacing w:line="280" w:lineRule="exact"/>
                      <w:rPr>
                        <w:rFonts w:ascii="Arial" w:hAnsi="Arial"/>
                        <w:spacing w:val="2"/>
                        <w:sz w:val="20"/>
                        <w:lang w:val="de-DE"/>
                      </w:rPr>
                    </w:pPr>
                    <w:r w:rsidRPr="002410F5">
                      <w:rPr>
                        <w:rFonts w:ascii="Arial" w:hAnsi="Arial"/>
                        <w:sz w:val="20"/>
                        <w:lang w:val="de-DE"/>
                      </w:rPr>
                      <w:t>AMAZONEN-WERKE H. DREYER SE &amp; Co. KG ∙ Am Amazonenwerk 9–13 ∙ D-49205 Hasbergen-Gaste</w:t>
                    </w:r>
                  </w:p>
                  <w:p w14:paraId="71C40B17" w14:textId="728871AC" w:rsidR="005E0980" w:rsidRPr="0093254A" w:rsidRDefault="005E0980" w:rsidP="006F7755">
                    <w:pPr>
                      <w:spacing w:line="280" w:lineRule="exact"/>
                      <w:rPr>
                        <w:rFonts w:ascii="Arial" w:hAnsi="Arial"/>
                        <w:spacing w:val="2"/>
                        <w:sz w:val="20"/>
                      </w:rPr>
                    </w:pPr>
                    <w:r>
                      <w:rPr>
                        <w:rFonts w:ascii="Arial" w:hAnsi="Arial"/>
                        <w:sz w:val="20"/>
                      </w:rPr>
                      <w:t xml:space="preserve">Telefoon +49 (0)5405 501-0 ∙ </w:t>
                    </w:r>
                    <w:r w:rsidR="00E96210">
                      <w:rPr>
                        <w:rFonts w:ascii="Arial" w:hAnsi="Arial"/>
                        <w:sz w:val="20"/>
                      </w:rPr>
                      <w:t>amazone</w:t>
                    </w:r>
                    <w:r>
                      <w:rPr>
                        <w:rFonts w:ascii="Arial" w:hAnsi="Arial"/>
                        <w:sz w:val="20"/>
                      </w:rPr>
                      <w:t>@</w:t>
                    </w:r>
                    <w:r w:rsidR="00E96210">
                      <w:rPr>
                        <w:rFonts w:ascii="Arial" w:hAnsi="Arial"/>
                        <w:sz w:val="20"/>
                      </w:rPr>
                      <w:t>amazone</w:t>
                    </w:r>
                    <w:r>
                      <w:rPr>
                        <w:rFonts w:ascii="Arial" w:hAnsi="Arial"/>
                        <w:sz w:val="20"/>
                      </w:rPr>
                      <w:t>.de ∙ www.</w:t>
                    </w:r>
                    <w:r w:rsidR="00E96210">
                      <w:rPr>
                        <w:rFonts w:ascii="Arial" w:hAnsi="Arial"/>
                        <w:sz w:val="20"/>
                      </w:rPr>
                      <w:t>amazone</w:t>
                    </w:r>
                    <w:r>
                      <w:rPr>
                        <w:rFonts w:ascii="Arial" w:hAnsi="Arial"/>
                        <w:sz w:val="20"/>
                      </w:rPr>
                      <w:t>.net</w:t>
                    </w:r>
                    <w:r w:rsidR="00E96210" w:rsidRPr="00E96210">
                      <w:rPr>
                        <w:rFonts w:ascii="Arial" w:hAnsi="Arial"/>
                        <w:sz w:val="20"/>
                      </w:rPr>
                      <w:t xml:space="preserve"> </w:t>
                    </w:r>
                    <w:r w:rsidR="00E96210">
                      <w:rPr>
                        <w:rFonts w:ascii="Arial" w:hAnsi="Arial"/>
                        <w:sz w:val="20"/>
                      </w:rPr>
                      <w:t>∙ www.amazone.net/de</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B6AB11" w14:textId="77777777" w:rsidR="00F56976" w:rsidRDefault="00F56976">
      <w:r>
        <w:separator/>
      </w:r>
    </w:p>
  </w:footnote>
  <w:footnote w:type="continuationSeparator" w:id="0">
    <w:p w14:paraId="697D5BBC" w14:textId="77777777" w:rsidR="00F56976" w:rsidRDefault="00F569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D5A6F5" w14:textId="30DCDB63" w:rsidR="005E0980" w:rsidRDefault="00E81D17">
    <w:pPr>
      <w:pStyle w:val="Kopfzeile"/>
    </w:pPr>
    <w:r>
      <w:rPr>
        <w:noProof/>
        <w:lang w:val="de-DE"/>
      </w:rPr>
      <mc:AlternateContent>
        <mc:Choice Requires="wps">
          <w:drawing>
            <wp:anchor distT="0" distB="0" distL="114300" distR="114300" simplePos="0" relativeHeight="251668480" behindDoc="0" locked="0" layoutInCell="1" allowOverlap="1" wp14:anchorId="23D93BA9" wp14:editId="4D1F30D1">
              <wp:simplePos x="0" y="0"/>
              <wp:positionH relativeFrom="margin">
                <wp:align>right</wp:align>
              </wp:positionH>
              <wp:positionV relativeFrom="paragraph">
                <wp:posOffset>-682691</wp:posOffset>
              </wp:positionV>
              <wp:extent cx="305719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05719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A2176F1" w14:textId="4D12AB9D" w:rsidR="00E81D17" w:rsidRPr="00E50E51" w:rsidRDefault="00E81D17" w:rsidP="00E81D17">
                          <w:pPr>
                            <w:pStyle w:val="StandardWeb"/>
                            <w:spacing w:after="0" w:afterAutospacing="0"/>
                            <w:jc w:val="right"/>
                            <w:rPr>
                              <w:color w:val="FFFFFF" w:themeColor="background1"/>
                            </w:rPr>
                          </w:pPr>
                          <w:r>
                            <w:rPr>
                              <w:rFonts w:ascii="Arial" w:hAnsi="Arial"/>
                              <w:color w:val="FFFFFF" w:themeColor="background1"/>
                              <w:sz w:val="28"/>
                            </w:rPr>
                            <w:t>Persbericht maart 2021</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w:pict>
            <v:rect w14:anchorId="23D93BA9" id="Rechteck 6" o:spid="_x0000_s1026" style="position:absolute;margin-left:189.5pt;margin-top:-53.75pt;width:240.7pt;height:28.2pt;z-index:2516684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" filled="f" stroked="f" strokeweight="2pt">
              <v:textbox>
                <w:txbxContent>
                  <w:p w14:paraId="3A2176F1" w14:textId="4D12AB9D" w:rsidR="00E81D17" w:rsidRPr="00E50E51" w:rsidRDefault="00E81D17" w:rsidP="00E81D17">
                    <w:pPr>
                      <w:pStyle w:val="Normaalweb"/>
                      <w:spacing w:after="0" w:afterAutospacing="0"/>
                      <w:jc w:val="right"/>
                      <w:rPr>
                        <w:color w:val="FFFFFF" w:themeColor="background1"/>
                      </w:rPr>
                    </w:pPr>
                    <w:r>
                      <w:rPr>
                        <w:rFonts w:ascii="Arial" w:hAnsi="Arial"/>
                        <w:color w:val="FFFFFF" w:themeColor="background1"/>
                        <w:sz w:val="28"/>
                      </w:rPr>
                      <w:t>Persbericht maart 2021</w:t>
                    </w:r>
                  </w:p>
                </w:txbxContent>
              </v:textbox>
              <w10:wrap anchorx="margin"/>
            </v:rect>
          </w:pict>
        </mc:Fallback>
      </mc:AlternateContent>
    </w:r>
    <w:r>
      <w:rPr>
        <w:noProof/>
        <w:lang w:val="de-DE"/>
      </w:rPr>
      <mc:AlternateContent>
        <mc:Choice Requires="wpg">
          <w:drawing>
            <wp:anchor distT="0" distB="0" distL="114300" distR="114300" simplePos="0" relativeHeight="251666432" behindDoc="0" locked="0" layoutInCell="1" allowOverlap="1" wp14:anchorId="4698A173" wp14:editId="43DEC52C">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w:pict>
            <v:group w14:anchorId="34890697"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">
              <o:lock v:ext="edit" aspectratio="t"/>
              <v:shape id="Freeform 5" o:spid="_x0000_s1027" style="position:absolute;width:25717;height:4603;visibility:visible;mso-wrap-style:square;v-text-anchor:top" coordsize="1620,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VkpMMA&#10;AADbAAAADwAAAGRycy9kb3ducmV2LnhtbESPQWsCMRSE74X+h/AKvdWsUkRXo6hQai0o2np/bJ6b&#10;xc3LkkR3++9NQfA4zMw3zHTe2VpcyYfKsYJ+LwNBXDhdcang9+fjbQQiRGSNtWNS8EcB5rPnpynm&#10;2rW8p+shliJBOOSowMTY5FKGwpDF0HMNcfJOzluMSfpSao9tgttaDrJsKC1WnBYMNrQyVJwPF6tg&#10;+TUefu7a781pUWbn7bsPZnsslHp96RYTEJG6+Ajf22utYNCH/y/pB8jZ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sVkpMMAAADbAAAADwAAAAAAAAAAAAAAAACYAgAAZHJzL2Rv&#10;d25yZXYueG1sUEsFBgAAAAAEAAQA9QAAAIgD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QnjqfFAAAA2wAAAA8AAABkcnMvZG93bnJldi54bWxEj0FrwkAUhO8F/8PyCr2IboxFJLqKSgv1&#10;GG1Bb4/sMwnNvg27W5P6691CweMwM98wy3VvGnEl52vLCibjBARxYXXNpYLP4/toDsIHZI2NZVLw&#10;Sx7Wq8HTEjNtO87pegiliBD2GSqoQmgzKX1RkUE/ti1x9C7WGQxRulJqh12Em0amSTKTBmuOCxW2&#10;tKuo+D78GAUnPdzml9vmdY77bvj1NsndebpV6uW53yxABOrDI/zf/tAK0hT+vsQfIFd3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UJ46nxQAAANsAAAAPAAAAAAAAAAAAAAAA&#10;AJ8CAABkcnMvZG93bnJldi54bWxQSwUGAAAAAAQABAD3AAAAkQMAAAAA&#10;">
                <v:imagedata r:id="rId2" o:title=""/>
                <v:path arrowok="t"/>
              </v:shape>
            </v:group>
          </w:pict>
        </mc:Fallback>
      </mc:AlternateContent>
    </w:r>
    <w:r>
      <w:rPr>
        <w:noProof/>
        <w:lang w:val="de-DE"/>
      </w:rPr>
      <mc:AlternateContent>
        <mc:Choice Requires="wpg">
          <w:drawing>
            <wp:anchor distT="0" distB="0" distL="114300" distR="114300" simplePos="0" relativeHeight="251665408" behindDoc="0" locked="0" layoutInCell="1" allowOverlap="1" wp14:anchorId="422F34D7" wp14:editId="100F0317">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w:pict>
            <v:group w14:anchorId="373BCFF9"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">
              <v:rect id="Rechteck 14" o:spid="_x0000_s1027" style="position:absolute;top:2016;width:7696;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ribsAA&#10;AADbAAAADwAAAGRycy9kb3ducmV2LnhtbERPTWvCQBC9F/wPywje6sYiQaOrBCHEa5MiHofsmASz&#10;syG7TeK/7xYKvc3jfc7xPJtOjDS41rKCzToCQVxZ3XKt4KvM3ncgnEfW2FkmBS9ycD4t3o6YaDvx&#10;J42Fr0UIYZeggsb7PpHSVQ0ZdGvbEwfuYQeDPsChlnrAKYSbTn5EUSwNthwaGuzp0lD1LL6Ngts9&#10;bXOf5WM57Th65tW+jG97pVbLOT2A8DT7f/Gf+6rD/C38/hIOkK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fribsAAAADbAAAADwAAAAAAAAAAAAAAAACYAgAAZHJzL2Rvd25y&#10;ZXYueG1sUEsFBgAAAAAEAAQA9QAAAIUD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eoVsIA&#10;AADbAAAADwAAAGRycy9kb3ducmV2LnhtbERPTWvCQBC9C/6HZYTemk2Fapu6CSIElV5s2h56G7PT&#10;JCQ7G7Krxn/fFQre5vE+Z5WNphNnGlxjWcFTFIMgLq1uuFLw9Zk/voBwHlljZ5kUXMlBlk4nK0y0&#10;vfAHnQtfiRDCLkEFtfd9IqUrazLoItsTB+7XDgZ9gEMl9YCXEG46OY/jhTTYcGiosadNTWVbnIyC&#10;42Hblt/0mu/3xbHND3JJP/Su1MNsXL+B8DT6u/jfvdNh/jPcfgkHyPQ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B6hWwgAAANsAAAAPAAAAAAAAAAAAAAAAAJgCAABkcnMvZG93&#10;bnJldi54bWxQSwUGAAAAAAQABAD1AAAAhwMAAAAA&#10;" adj="835" fillcolor="#397c34" stroked="f" strokeweight="2pt"/>
            </v:group>
          </w:pict>
        </mc:Fallback>
      </mc:AlternateContent>
    </w:r>
    <w:r>
      <w:rPr>
        <w:noProof/>
        <w:lang w:val="de-DE"/>
      </w:rPr>
      <mc:AlternateContent>
        <mc:Choice Requires="wps">
          <w:drawing>
            <wp:anchor distT="0" distB="0" distL="114300" distR="114300" simplePos="0" relativeHeight="251663360" behindDoc="1" locked="0" layoutInCell="1" allowOverlap="1" wp14:anchorId="7CC331C5" wp14:editId="1D63538A">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138EF064" w14:textId="77777777" w:rsidR="005E0980" w:rsidRPr="00583760" w:rsidRDefault="005E0980" w:rsidP="006F7755">
                          <w:pPr>
                            <w:ind w:left="142"/>
                            <w:rPr>
                              <w:rFonts w:ascii="Arial" w:hAnsi="Arial"/>
                              <w:b/>
                              <w:color w:val="FFFFFF"/>
                              <w:sz w:val="26"/>
                            </w:rPr>
                          </w:pPr>
                          <w:r>
                            <w:rPr>
                              <w:rFonts w:ascii="Arial" w:hAnsi="Arial"/>
                              <w:b/>
                              <w:color w:val="FFFFFF"/>
                              <w:sz w:val="26"/>
                            </w:rPr>
                            <w:t>Persbericht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w:pict>
            <v:shapetype w14:anchorId="7CC331C5"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" filled="f" fillcolor="#006e31" stroked="f">
              <v:textbox inset="0,0,0,0">
                <w:txbxContent>
                  <w:p w14:paraId="138EF064" w14:textId="77777777" w:rsidR="005E0980" w:rsidRPr="00583760" w:rsidRDefault="005E0980" w:rsidP="006F7755">
                    <w:pPr>
                      <w:ind w:left="142"/>
                      <w:rPr>
                        <w:rFonts w:ascii="Arial" w:hAnsi="Arial"/>
                        <w:b/>
                        <w:color w:val="FFFFFF"/>
                        <w:sz w:val="26"/>
                      </w:rPr>
                    </w:pPr>
                    <w:r>
                      <w:rPr>
                        <w:rFonts w:ascii="Arial" w:hAnsi="Arial"/>
                        <w:b/>
                        <w:color w:val="FFFFFF"/>
                        <w:sz w:val="26"/>
                      </w:rPr>
                      <w:t>Persbericht</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42C1EAF"/>
    <w:multiLevelType w:val="hybridMultilevel"/>
    <w:tmpl w:val="AC4A21CC"/>
    <w:lvl w:ilvl="0" w:tplc="80F23208">
      <w:numFmt w:val="bullet"/>
      <w:lvlText w:val="-"/>
      <w:lvlJc w:val="left"/>
      <w:pPr>
        <w:ind w:left="927" w:hanging="360"/>
      </w:pPr>
      <w:rPr>
        <w:rFonts w:ascii="Arial" w:eastAsia="Times New Roman"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3"/>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18433"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BE0"/>
    <w:rsid w:val="0000280B"/>
    <w:rsid w:val="000047C6"/>
    <w:rsid w:val="000055DA"/>
    <w:rsid w:val="00005750"/>
    <w:rsid w:val="000057B1"/>
    <w:rsid w:val="00013C90"/>
    <w:rsid w:val="00014D2F"/>
    <w:rsid w:val="00020A73"/>
    <w:rsid w:val="00022927"/>
    <w:rsid w:val="00022EA9"/>
    <w:rsid w:val="000272F0"/>
    <w:rsid w:val="00031552"/>
    <w:rsid w:val="00033B2B"/>
    <w:rsid w:val="00034A5D"/>
    <w:rsid w:val="0003624C"/>
    <w:rsid w:val="00036793"/>
    <w:rsid w:val="000379F2"/>
    <w:rsid w:val="00037DF5"/>
    <w:rsid w:val="000405EE"/>
    <w:rsid w:val="00041461"/>
    <w:rsid w:val="00042735"/>
    <w:rsid w:val="00042AFB"/>
    <w:rsid w:val="000432E0"/>
    <w:rsid w:val="00043E6E"/>
    <w:rsid w:val="00045886"/>
    <w:rsid w:val="00047CDD"/>
    <w:rsid w:val="000507C9"/>
    <w:rsid w:val="00053599"/>
    <w:rsid w:val="00054904"/>
    <w:rsid w:val="000558D6"/>
    <w:rsid w:val="00056589"/>
    <w:rsid w:val="00061F15"/>
    <w:rsid w:val="00062B82"/>
    <w:rsid w:val="00063402"/>
    <w:rsid w:val="00063DF3"/>
    <w:rsid w:val="00064C64"/>
    <w:rsid w:val="00065CAA"/>
    <w:rsid w:val="00066F1F"/>
    <w:rsid w:val="00072139"/>
    <w:rsid w:val="0009438C"/>
    <w:rsid w:val="00095B8B"/>
    <w:rsid w:val="0009779A"/>
    <w:rsid w:val="000A1204"/>
    <w:rsid w:val="000A1774"/>
    <w:rsid w:val="000A73A3"/>
    <w:rsid w:val="000A75AE"/>
    <w:rsid w:val="000B1D61"/>
    <w:rsid w:val="000B229C"/>
    <w:rsid w:val="000B4818"/>
    <w:rsid w:val="000B52EE"/>
    <w:rsid w:val="000B539E"/>
    <w:rsid w:val="000B5F6D"/>
    <w:rsid w:val="000B6EBB"/>
    <w:rsid w:val="000B7C60"/>
    <w:rsid w:val="000C03B9"/>
    <w:rsid w:val="000C100B"/>
    <w:rsid w:val="000C13A8"/>
    <w:rsid w:val="000C3A69"/>
    <w:rsid w:val="000C4227"/>
    <w:rsid w:val="000D07D1"/>
    <w:rsid w:val="000D1FED"/>
    <w:rsid w:val="000D337E"/>
    <w:rsid w:val="000D7D8C"/>
    <w:rsid w:val="000E3570"/>
    <w:rsid w:val="000E45C0"/>
    <w:rsid w:val="000F2CAC"/>
    <w:rsid w:val="000F2EE8"/>
    <w:rsid w:val="000F680B"/>
    <w:rsid w:val="0010274B"/>
    <w:rsid w:val="00103E69"/>
    <w:rsid w:val="00104583"/>
    <w:rsid w:val="00104B65"/>
    <w:rsid w:val="00110789"/>
    <w:rsid w:val="00112EDB"/>
    <w:rsid w:val="00113932"/>
    <w:rsid w:val="00114719"/>
    <w:rsid w:val="00114F26"/>
    <w:rsid w:val="00115153"/>
    <w:rsid w:val="0011670E"/>
    <w:rsid w:val="00123BBE"/>
    <w:rsid w:val="0012682A"/>
    <w:rsid w:val="00126F6D"/>
    <w:rsid w:val="00130B3C"/>
    <w:rsid w:val="00131235"/>
    <w:rsid w:val="00134061"/>
    <w:rsid w:val="00136F8F"/>
    <w:rsid w:val="001418C0"/>
    <w:rsid w:val="001434B2"/>
    <w:rsid w:val="00146749"/>
    <w:rsid w:val="00146A40"/>
    <w:rsid w:val="00147389"/>
    <w:rsid w:val="001474C3"/>
    <w:rsid w:val="00147A4A"/>
    <w:rsid w:val="0015120B"/>
    <w:rsid w:val="00151C95"/>
    <w:rsid w:val="00152A75"/>
    <w:rsid w:val="00152ED1"/>
    <w:rsid w:val="00153352"/>
    <w:rsid w:val="001550D7"/>
    <w:rsid w:val="00157608"/>
    <w:rsid w:val="00157995"/>
    <w:rsid w:val="00161CDE"/>
    <w:rsid w:val="00162EFC"/>
    <w:rsid w:val="00164471"/>
    <w:rsid w:val="001665AE"/>
    <w:rsid w:val="00170B9E"/>
    <w:rsid w:val="001736A5"/>
    <w:rsid w:val="00175B5E"/>
    <w:rsid w:val="001764F2"/>
    <w:rsid w:val="001765B0"/>
    <w:rsid w:val="00180EFC"/>
    <w:rsid w:val="00182044"/>
    <w:rsid w:val="00185E00"/>
    <w:rsid w:val="00187777"/>
    <w:rsid w:val="00187DF2"/>
    <w:rsid w:val="00192018"/>
    <w:rsid w:val="001926C2"/>
    <w:rsid w:val="001945C6"/>
    <w:rsid w:val="00194AE4"/>
    <w:rsid w:val="0019571A"/>
    <w:rsid w:val="001A0746"/>
    <w:rsid w:val="001A09C4"/>
    <w:rsid w:val="001A1B95"/>
    <w:rsid w:val="001A3703"/>
    <w:rsid w:val="001A4CDA"/>
    <w:rsid w:val="001A588C"/>
    <w:rsid w:val="001A5E5D"/>
    <w:rsid w:val="001A6A59"/>
    <w:rsid w:val="001A6FFC"/>
    <w:rsid w:val="001B0AD7"/>
    <w:rsid w:val="001B650D"/>
    <w:rsid w:val="001C08A4"/>
    <w:rsid w:val="001C1208"/>
    <w:rsid w:val="001C136F"/>
    <w:rsid w:val="001C1376"/>
    <w:rsid w:val="001C241D"/>
    <w:rsid w:val="001C2C16"/>
    <w:rsid w:val="001C3878"/>
    <w:rsid w:val="001C3BAA"/>
    <w:rsid w:val="001C4476"/>
    <w:rsid w:val="001C5E94"/>
    <w:rsid w:val="001C7171"/>
    <w:rsid w:val="001C79D7"/>
    <w:rsid w:val="001D37F0"/>
    <w:rsid w:val="001D6B80"/>
    <w:rsid w:val="001E27E7"/>
    <w:rsid w:val="001E441D"/>
    <w:rsid w:val="001E6EDA"/>
    <w:rsid w:val="001F10DE"/>
    <w:rsid w:val="001F2C8E"/>
    <w:rsid w:val="001F3628"/>
    <w:rsid w:val="001F60F7"/>
    <w:rsid w:val="001F62AF"/>
    <w:rsid w:val="001F7776"/>
    <w:rsid w:val="00204E13"/>
    <w:rsid w:val="00205632"/>
    <w:rsid w:val="00206595"/>
    <w:rsid w:val="00211B27"/>
    <w:rsid w:val="00212120"/>
    <w:rsid w:val="00216CFE"/>
    <w:rsid w:val="00220557"/>
    <w:rsid w:val="002213AC"/>
    <w:rsid w:val="002223F7"/>
    <w:rsid w:val="00223D6F"/>
    <w:rsid w:val="00233AA4"/>
    <w:rsid w:val="002356E7"/>
    <w:rsid w:val="002376D9"/>
    <w:rsid w:val="002410F5"/>
    <w:rsid w:val="0024116E"/>
    <w:rsid w:val="00241217"/>
    <w:rsid w:val="002416D9"/>
    <w:rsid w:val="00242354"/>
    <w:rsid w:val="00242FD7"/>
    <w:rsid w:val="0024570C"/>
    <w:rsid w:val="002473D5"/>
    <w:rsid w:val="00253FE0"/>
    <w:rsid w:val="00255F3D"/>
    <w:rsid w:val="00256A84"/>
    <w:rsid w:val="00260884"/>
    <w:rsid w:val="00263D84"/>
    <w:rsid w:val="00265086"/>
    <w:rsid w:val="002749F8"/>
    <w:rsid w:val="00277CB4"/>
    <w:rsid w:val="00280DCF"/>
    <w:rsid w:val="002829C0"/>
    <w:rsid w:val="0028387B"/>
    <w:rsid w:val="00286726"/>
    <w:rsid w:val="002869F3"/>
    <w:rsid w:val="00286F63"/>
    <w:rsid w:val="002906A8"/>
    <w:rsid w:val="00295EFE"/>
    <w:rsid w:val="002A08F9"/>
    <w:rsid w:val="002A2D94"/>
    <w:rsid w:val="002B411B"/>
    <w:rsid w:val="002B48D1"/>
    <w:rsid w:val="002B6601"/>
    <w:rsid w:val="002B6C23"/>
    <w:rsid w:val="002B7690"/>
    <w:rsid w:val="002B7E60"/>
    <w:rsid w:val="002C1CA3"/>
    <w:rsid w:val="002C2385"/>
    <w:rsid w:val="002C29BD"/>
    <w:rsid w:val="002C3B05"/>
    <w:rsid w:val="002D1DED"/>
    <w:rsid w:val="002D3B27"/>
    <w:rsid w:val="002D4394"/>
    <w:rsid w:val="002D542A"/>
    <w:rsid w:val="002E08E7"/>
    <w:rsid w:val="002E0F6F"/>
    <w:rsid w:val="002E3450"/>
    <w:rsid w:val="002E3B81"/>
    <w:rsid w:val="002E3F40"/>
    <w:rsid w:val="002E5188"/>
    <w:rsid w:val="002E6708"/>
    <w:rsid w:val="002E6F7B"/>
    <w:rsid w:val="002F0C60"/>
    <w:rsid w:val="002F53E9"/>
    <w:rsid w:val="002F5DCB"/>
    <w:rsid w:val="002F7448"/>
    <w:rsid w:val="0030035B"/>
    <w:rsid w:val="00300C6C"/>
    <w:rsid w:val="00302020"/>
    <w:rsid w:val="00310F0E"/>
    <w:rsid w:val="003123B7"/>
    <w:rsid w:val="003132FB"/>
    <w:rsid w:val="00314BF6"/>
    <w:rsid w:val="003156BE"/>
    <w:rsid w:val="00316911"/>
    <w:rsid w:val="003171E2"/>
    <w:rsid w:val="003203EE"/>
    <w:rsid w:val="00320F24"/>
    <w:rsid w:val="00322003"/>
    <w:rsid w:val="00322A76"/>
    <w:rsid w:val="0033102D"/>
    <w:rsid w:val="003400A3"/>
    <w:rsid w:val="0034084A"/>
    <w:rsid w:val="00343E6D"/>
    <w:rsid w:val="00344BE6"/>
    <w:rsid w:val="00347783"/>
    <w:rsid w:val="00353CEF"/>
    <w:rsid w:val="0035596C"/>
    <w:rsid w:val="0036145B"/>
    <w:rsid w:val="00364C64"/>
    <w:rsid w:val="00366CAA"/>
    <w:rsid w:val="00370CBC"/>
    <w:rsid w:val="00371B65"/>
    <w:rsid w:val="00371C85"/>
    <w:rsid w:val="00375B0A"/>
    <w:rsid w:val="0038102A"/>
    <w:rsid w:val="003852C1"/>
    <w:rsid w:val="00386E23"/>
    <w:rsid w:val="00387862"/>
    <w:rsid w:val="00393134"/>
    <w:rsid w:val="00393CB9"/>
    <w:rsid w:val="003A1DBE"/>
    <w:rsid w:val="003B4998"/>
    <w:rsid w:val="003B4C18"/>
    <w:rsid w:val="003C0AFD"/>
    <w:rsid w:val="003C18DD"/>
    <w:rsid w:val="003C19B9"/>
    <w:rsid w:val="003C2435"/>
    <w:rsid w:val="003C4F28"/>
    <w:rsid w:val="003C5BC0"/>
    <w:rsid w:val="003C7CD8"/>
    <w:rsid w:val="003D009A"/>
    <w:rsid w:val="003D0306"/>
    <w:rsid w:val="003D05D0"/>
    <w:rsid w:val="003D0607"/>
    <w:rsid w:val="003D2241"/>
    <w:rsid w:val="003D2818"/>
    <w:rsid w:val="003D41ED"/>
    <w:rsid w:val="003D5F22"/>
    <w:rsid w:val="003D7600"/>
    <w:rsid w:val="003E0137"/>
    <w:rsid w:val="003E041D"/>
    <w:rsid w:val="003E3E59"/>
    <w:rsid w:val="003E77E7"/>
    <w:rsid w:val="003F0EE2"/>
    <w:rsid w:val="003F1171"/>
    <w:rsid w:val="003F1353"/>
    <w:rsid w:val="003F309D"/>
    <w:rsid w:val="003F3899"/>
    <w:rsid w:val="003F4774"/>
    <w:rsid w:val="003F501A"/>
    <w:rsid w:val="003F5E47"/>
    <w:rsid w:val="00401274"/>
    <w:rsid w:val="00401B17"/>
    <w:rsid w:val="0040433A"/>
    <w:rsid w:val="0040591D"/>
    <w:rsid w:val="004062FE"/>
    <w:rsid w:val="004079B9"/>
    <w:rsid w:val="00410006"/>
    <w:rsid w:val="00410081"/>
    <w:rsid w:val="00410130"/>
    <w:rsid w:val="0041306D"/>
    <w:rsid w:val="00415D98"/>
    <w:rsid w:val="00415F06"/>
    <w:rsid w:val="0042193D"/>
    <w:rsid w:val="00432C91"/>
    <w:rsid w:val="00434861"/>
    <w:rsid w:val="00435862"/>
    <w:rsid w:val="0043678E"/>
    <w:rsid w:val="004377F1"/>
    <w:rsid w:val="00437D02"/>
    <w:rsid w:val="00440B98"/>
    <w:rsid w:val="004428EA"/>
    <w:rsid w:val="00447C09"/>
    <w:rsid w:val="00453E98"/>
    <w:rsid w:val="004554BE"/>
    <w:rsid w:val="004564A0"/>
    <w:rsid w:val="00460A83"/>
    <w:rsid w:val="00461C66"/>
    <w:rsid w:val="00463D35"/>
    <w:rsid w:val="004649C9"/>
    <w:rsid w:val="004655A5"/>
    <w:rsid w:val="00465E24"/>
    <w:rsid w:val="00466B08"/>
    <w:rsid w:val="00466D44"/>
    <w:rsid w:val="00466DC0"/>
    <w:rsid w:val="004671DD"/>
    <w:rsid w:val="00471785"/>
    <w:rsid w:val="00472849"/>
    <w:rsid w:val="0047316B"/>
    <w:rsid w:val="00473DB9"/>
    <w:rsid w:val="00475931"/>
    <w:rsid w:val="00482C7E"/>
    <w:rsid w:val="004841F0"/>
    <w:rsid w:val="00490C10"/>
    <w:rsid w:val="00490CF7"/>
    <w:rsid w:val="00490EDF"/>
    <w:rsid w:val="00491596"/>
    <w:rsid w:val="004962D5"/>
    <w:rsid w:val="00497C62"/>
    <w:rsid w:val="004A3910"/>
    <w:rsid w:val="004A55C6"/>
    <w:rsid w:val="004B04CD"/>
    <w:rsid w:val="004B2A12"/>
    <w:rsid w:val="004B5CF7"/>
    <w:rsid w:val="004B6D3C"/>
    <w:rsid w:val="004B7F70"/>
    <w:rsid w:val="004C422B"/>
    <w:rsid w:val="004C61E9"/>
    <w:rsid w:val="004C70DD"/>
    <w:rsid w:val="004C7E4E"/>
    <w:rsid w:val="004D0790"/>
    <w:rsid w:val="004D45C7"/>
    <w:rsid w:val="004D4ED8"/>
    <w:rsid w:val="004D6C0C"/>
    <w:rsid w:val="004D79A3"/>
    <w:rsid w:val="004E0912"/>
    <w:rsid w:val="004E161C"/>
    <w:rsid w:val="004E4EE0"/>
    <w:rsid w:val="004E51A5"/>
    <w:rsid w:val="004E6499"/>
    <w:rsid w:val="004F412A"/>
    <w:rsid w:val="004F50C0"/>
    <w:rsid w:val="004F601B"/>
    <w:rsid w:val="004F67FD"/>
    <w:rsid w:val="004F6B58"/>
    <w:rsid w:val="0050395F"/>
    <w:rsid w:val="00510A20"/>
    <w:rsid w:val="00510F64"/>
    <w:rsid w:val="0051442B"/>
    <w:rsid w:val="00515380"/>
    <w:rsid w:val="00521C0A"/>
    <w:rsid w:val="005231C4"/>
    <w:rsid w:val="00523E82"/>
    <w:rsid w:val="00524AD0"/>
    <w:rsid w:val="00527A56"/>
    <w:rsid w:val="00530D82"/>
    <w:rsid w:val="00531402"/>
    <w:rsid w:val="00531AB7"/>
    <w:rsid w:val="00531F4D"/>
    <w:rsid w:val="00532E2E"/>
    <w:rsid w:val="00533B44"/>
    <w:rsid w:val="00534972"/>
    <w:rsid w:val="00536562"/>
    <w:rsid w:val="00541DA3"/>
    <w:rsid w:val="00547C11"/>
    <w:rsid w:val="0055044D"/>
    <w:rsid w:val="00552A6F"/>
    <w:rsid w:val="005543C9"/>
    <w:rsid w:val="00557A9A"/>
    <w:rsid w:val="00557C11"/>
    <w:rsid w:val="005606E1"/>
    <w:rsid w:val="005606E2"/>
    <w:rsid w:val="005628F1"/>
    <w:rsid w:val="00563314"/>
    <w:rsid w:val="005640EC"/>
    <w:rsid w:val="00565E15"/>
    <w:rsid w:val="00571396"/>
    <w:rsid w:val="00571C13"/>
    <w:rsid w:val="00571D8C"/>
    <w:rsid w:val="00577F08"/>
    <w:rsid w:val="00580534"/>
    <w:rsid w:val="00581AB9"/>
    <w:rsid w:val="00582445"/>
    <w:rsid w:val="0058582A"/>
    <w:rsid w:val="00586056"/>
    <w:rsid w:val="00586FC0"/>
    <w:rsid w:val="005874E0"/>
    <w:rsid w:val="005A008E"/>
    <w:rsid w:val="005A0202"/>
    <w:rsid w:val="005A0210"/>
    <w:rsid w:val="005A26F1"/>
    <w:rsid w:val="005A2977"/>
    <w:rsid w:val="005A3575"/>
    <w:rsid w:val="005A3F68"/>
    <w:rsid w:val="005A510B"/>
    <w:rsid w:val="005A5535"/>
    <w:rsid w:val="005A5731"/>
    <w:rsid w:val="005A5FEF"/>
    <w:rsid w:val="005A78FB"/>
    <w:rsid w:val="005A7C7B"/>
    <w:rsid w:val="005A7DBD"/>
    <w:rsid w:val="005B0182"/>
    <w:rsid w:val="005B0BAD"/>
    <w:rsid w:val="005B12D3"/>
    <w:rsid w:val="005B4503"/>
    <w:rsid w:val="005C277B"/>
    <w:rsid w:val="005C2CD4"/>
    <w:rsid w:val="005C3063"/>
    <w:rsid w:val="005C3540"/>
    <w:rsid w:val="005C3E4D"/>
    <w:rsid w:val="005C6C0D"/>
    <w:rsid w:val="005C7656"/>
    <w:rsid w:val="005C7B15"/>
    <w:rsid w:val="005D1CAE"/>
    <w:rsid w:val="005D242F"/>
    <w:rsid w:val="005D4A16"/>
    <w:rsid w:val="005D5380"/>
    <w:rsid w:val="005D5AB4"/>
    <w:rsid w:val="005E0980"/>
    <w:rsid w:val="005E1500"/>
    <w:rsid w:val="005E2376"/>
    <w:rsid w:val="005E62F4"/>
    <w:rsid w:val="005E79F7"/>
    <w:rsid w:val="005F0AE3"/>
    <w:rsid w:val="005F16D2"/>
    <w:rsid w:val="005F18BD"/>
    <w:rsid w:val="005F7267"/>
    <w:rsid w:val="00601972"/>
    <w:rsid w:val="00610938"/>
    <w:rsid w:val="006123F0"/>
    <w:rsid w:val="006208D6"/>
    <w:rsid w:val="00621088"/>
    <w:rsid w:val="006218C7"/>
    <w:rsid w:val="00630F4C"/>
    <w:rsid w:val="00632B65"/>
    <w:rsid w:val="0064037A"/>
    <w:rsid w:val="006407F3"/>
    <w:rsid w:val="00640B0B"/>
    <w:rsid w:val="0064180E"/>
    <w:rsid w:val="00641DBC"/>
    <w:rsid w:val="00643CBA"/>
    <w:rsid w:val="00651351"/>
    <w:rsid w:val="00653C7C"/>
    <w:rsid w:val="006540FC"/>
    <w:rsid w:val="00655FC8"/>
    <w:rsid w:val="00656B40"/>
    <w:rsid w:val="00657E58"/>
    <w:rsid w:val="00660215"/>
    <w:rsid w:val="00660479"/>
    <w:rsid w:val="00660687"/>
    <w:rsid w:val="006608B8"/>
    <w:rsid w:val="00661694"/>
    <w:rsid w:val="0066441E"/>
    <w:rsid w:val="00664F29"/>
    <w:rsid w:val="006669FC"/>
    <w:rsid w:val="00666DA2"/>
    <w:rsid w:val="00670AAF"/>
    <w:rsid w:val="0067189D"/>
    <w:rsid w:val="00672253"/>
    <w:rsid w:val="00673AC6"/>
    <w:rsid w:val="006767D7"/>
    <w:rsid w:val="00677AC9"/>
    <w:rsid w:val="00681310"/>
    <w:rsid w:val="00682DA3"/>
    <w:rsid w:val="00692DA8"/>
    <w:rsid w:val="00695C4D"/>
    <w:rsid w:val="0069613D"/>
    <w:rsid w:val="006978CD"/>
    <w:rsid w:val="006A0C55"/>
    <w:rsid w:val="006A28C0"/>
    <w:rsid w:val="006A3145"/>
    <w:rsid w:val="006A6622"/>
    <w:rsid w:val="006A694E"/>
    <w:rsid w:val="006A7C72"/>
    <w:rsid w:val="006B2B3F"/>
    <w:rsid w:val="006B44CC"/>
    <w:rsid w:val="006B7157"/>
    <w:rsid w:val="006C12AF"/>
    <w:rsid w:val="006C341C"/>
    <w:rsid w:val="006C4AF3"/>
    <w:rsid w:val="006C791A"/>
    <w:rsid w:val="006D2A85"/>
    <w:rsid w:val="006D3DB1"/>
    <w:rsid w:val="006D4215"/>
    <w:rsid w:val="006D5DE3"/>
    <w:rsid w:val="006D6692"/>
    <w:rsid w:val="006E33BB"/>
    <w:rsid w:val="006E3615"/>
    <w:rsid w:val="006E596F"/>
    <w:rsid w:val="006E6C7E"/>
    <w:rsid w:val="006E7669"/>
    <w:rsid w:val="006E7A0C"/>
    <w:rsid w:val="006F7755"/>
    <w:rsid w:val="007012B0"/>
    <w:rsid w:val="00706A1F"/>
    <w:rsid w:val="00713E53"/>
    <w:rsid w:val="0071508C"/>
    <w:rsid w:val="0071613C"/>
    <w:rsid w:val="007208B2"/>
    <w:rsid w:val="007215CB"/>
    <w:rsid w:val="00721AA1"/>
    <w:rsid w:val="00722349"/>
    <w:rsid w:val="0072351C"/>
    <w:rsid w:val="0072357C"/>
    <w:rsid w:val="0072408B"/>
    <w:rsid w:val="007256DF"/>
    <w:rsid w:val="00726374"/>
    <w:rsid w:val="00730418"/>
    <w:rsid w:val="007324EA"/>
    <w:rsid w:val="00732B0E"/>
    <w:rsid w:val="0073306A"/>
    <w:rsid w:val="007347B9"/>
    <w:rsid w:val="007361CE"/>
    <w:rsid w:val="00737415"/>
    <w:rsid w:val="00741380"/>
    <w:rsid w:val="0074152E"/>
    <w:rsid w:val="00741FB2"/>
    <w:rsid w:val="00744E5F"/>
    <w:rsid w:val="00750690"/>
    <w:rsid w:val="00754A48"/>
    <w:rsid w:val="00756992"/>
    <w:rsid w:val="00757E8C"/>
    <w:rsid w:val="00761764"/>
    <w:rsid w:val="00770F01"/>
    <w:rsid w:val="00771DA9"/>
    <w:rsid w:val="00775C2B"/>
    <w:rsid w:val="0078043A"/>
    <w:rsid w:val="007855C2"/>
    <w:rsid w:val="00787EFE"/>
    <w:rsid w:val="00792F39"/>
    <w:rsid w:val="007944D9"/>
    <w:rsid w:val="00797F03"/>
    <w:rsid w:val="007A02B8"/>
    <w:rsid w:val="007B22BA"/>
    <w:rsid w:val="007B3245"/>
    <w:rsid w:val="007C080C"/>
    <w:rsid w:val="007C2A54"/>
    <w:rsid w:val="007C56C8"/>
    <w:rsid w:val="007C5770"/>
    <w:rsid w:val="007C73D8"/>
    <w:rsid w:val="007D0611"/>
    <w:rsid w:val="007D20FC"/>
    <w:rsid w:val="007D69F3"/>
    <w:rsid w:val="007D6E77"/>
    <w:rsid w:val="007E04C6"/>
    <w:rsid w:val="007E0615"/>
    <w:rsid w:val="007E172B"/>
    <w:rsid w:val="007E1B2B"/>
    <w:rsid w:val="007E751A"/>
    <w:rsid w:val="007E7614"/>
    <w:rsid w:val="007F0C2A"/>
    <w:rsid w:val="007F1A9D"/>
    <w:rsid w:val="007F1B2A"/>
    <w:rsid w:val="007F200F"/>
    <w:rsid w:val="007F2947"/>
    <w:rsid w:val="007F532D"/>
    <w:rsid w:val="007F5E6C"/>
    <w:rsid w:val="007F6027"/>
    <w:rsid w:val="007F60DA"/>
    <w:rsid w:val="008059F7"/>
    <w:rsid w:val="008069D3"/>
    <w:rsid w:val="00817CEB"/>
    <w:rsid w:val="00824DEA"/>
    <w:rsid w:val="0082511D"/>
    <w:rsid w:val="00826954"/>
    <w:rsid w:val="0082695E"/>
    <w:rsid w:val="00827FD0"/>
    <w:rsid w:val="00830167"/>
    <w:rsid w:val="00830780"/>
    <w:rsid w:val="00831BAB"/>
    <w:rsid w:val="00831D65"/>
    <w:rsid w:val="00831EAF"/>
    <w:rsid w:val="008327FF"/>
    <w:rsid w:val="0083418E"/>
    <w:rsid w:val="00834BED"/>
    <w:rsid w:val="00835080"/>
    <w:rsid w:val="00836BD1"/>
    <w:rsid w:val="00841287"/>
    <w:rsid w:val="00841879"/>
    <w:rsid w:val="008438D6"/>
    <w:rsid w:val="00843D17"/>
    <w:rsid w:val="008475F5"/>
    <w:rsid w:val="008507E9"/>
    <w:rsid w:val="00855B27"/>
    <w:rsid w:val="008561B4"/>
    <w:rsid w:val="00857D5A"/>
    <w:rsid w:val="00861E30"/>
    <w:rsid w:val="00864049"/>
    <w:rsid w:val="0086543B"/>
    <w:rsid w:val="0087081B"/>
    <w:rsid w:val="0087172D"/>
    <w:rsid w:val="00871C57"/>
    <w:rsid w:val="00871FC3"/>
    <w:rsid w:val="008739C9"/>
    <w:rsid w:val="00873EA7"/>
    <w:rsid w:val="00875962"/>
    <w:rsid w:val="008773C5"/>
    <w:rsid w:val="00880336"/>
    <w:rsid w:val="0088211C"/>
    <w:rsid w:val="00882549"/>
    <w:rsid w:val="00884996"/>
    <w:rsid w:val="00885B7D"/>
    <w:rsid w:val="00886D0A"/>
    <w:rsid w:val="00887686"/>
    <w:rsid w:val="008914EF"/>
    <w:rsid w:val="00891CD0"/>
    <w:rsid w:val="008921D5"/>
    <w:rsid w:val="00895458"/>
    <w:rsid w:val="00897C79"/>
    <w:rsid w:val="008A0983"/>
    <w:rsid w:val="008A0EE5"/>
    <w:rsid w:val="008A414C"/>
    <w:rsid w:val="008B46CC"/>
    <w:rsid w:val="008B55FD"/>
    <w:rsid w:val="008B6BF1"/>
    <w:rsid w:val="008C0371"/>
    <w:rsid w:val="008C2317"/>
    <w:rsid w:val="008C3A7A"/>
    <w:rsid w:val="008C50E7"/>
    <w:rsid w:val="008C78C8"/>
    <w:rsid w:val="008D0F01"/>
    <w:rsid w:val="008D1E95"/>
    <w:rsid w:val="008D59C9"/>
    <w:rsid w:val="008D5E0A"/>
    <w:rsid w:val="008D7813"/>
    <w:rsid w:val="008E26EA"/>
    <w:rsid w:val="008E4FBE"/>
    <w:rsid w:val="008E4FE2"/>
    <w:rsid w:val="008F2038"/>
    <w:rsid w:val="008F3BCA"/>
    <w:rsid w:val="00903BD1"/>
    <w:rsid w:val="00910A7E"/>
    <w:rsid w:val="00913866"/>
    <w:rsid w:val="0091391B"/>
    <w:rsid w:val="00913ABA"/>
    <w:rsid w:val="00914B27"/>
    <w:rsid w:val="009150C8"/>
    <w:rsid w:val="00915DF6"/>
    <w:rsid w:val="00917AC7"/>
    <w:rsid w:val="00920AE8"/>
    <w:rsid w:val="0092470E"/>
    <w:rsid w:val="00930312"/>
    <w:rsid w:val="00930B64"/>
    <w:rsid w:val="0093254A"/>
    <w:rsid w:val="009331CC"/>
    <w:rsid w:val="00933DB7"/>
    <w:rsid w:val="00934036"/>
    <w:rsid w:val="00936828"/>
    <w:rsid w:val="0093752A"/>
    <w:rsid w:val="00937D13"/>
    <w:rsid w:val="00940BE0"/>
    <w:rsid w:val="00945661"/>
    <w:rsid w:val="00950621"/>
    <w:rsid w:val="0095250D"/>
    <w:rsid w:val="009529E2"/>
    <w:rsid w:val="00953945"/>
    <w:rsid w:val="00953E3B"/>
    <w:rsid w:val="00957108"/>
    <w:rsid w:val="00960265"/>
    <w:rsid w:val="00960680"/>
    <w:rsid w:val="0096108D"/>
    <w:rsid w:val="009613BE"/>
    <w:rsid w:val="009675BD"/>
    <w:rsid w:val="009725D6"/>
    <w:rsid w:val="00972808"/>
    <w:rsid w:val="00972CEE"/>
    <w:rsid w:val="009750B7"/>
    <w:rsid w:val="00982DD1"/>
    <w:rsid w:val="0098571E"/>
    <w:rsid w:val="00986621"/>
    <w:rsid w:val="00986F49"/>
    <w:rsid w:val="00991920"/>
    <w:rsid w:val="00991C50"/>
    <w:rsid w:val="00997972"/>
    <w:rsid w:val="009A0956"/>
    <w:rsid w:val="009A2C67"/>
    <w:rsid w:val="009A42FB"/>
    <w:rsid w:val="009A668A"/>
    <w:rsid w:val="009B2950"/>
    <w:rsid w:val="009B4103"/>
    <w:rsid w:val="009C0A7D"/>
    <w:rsid w:val="009C0FA3"/>
    <w:rsid w:val="009C1465"/>
    <w:rsid w:val="009C5247"/>
    <w:rsid w:val="009C5D56"/>
    <w:rsid w:val="009C71A8"/>
    <w:rsid w:val="009C7BE0"/>
    <w:rsid w:val="009C7C6B"/>
    <w:rsid w:val="009D0FBB"/>
    <w:rsid w:val="009D3C89"/>
    <w:rsid w:val="009D58B2"/>
    <w:rsid w:val="009D5A7D"/>
    <w:rsid w:val="009E01A0"/>
    <w:rsid w:val="009E2A13"/>
    <w:rsid w:val="009E51DE"/>
    <w:rsid w:val="009E5473"/>
    <w:rsid w:val="009E55A0"/>
    <w:rsid w:val="009E5AB6"/>
    <w:rsid w:val="009E5D82"/>
    <w:rsid w:val="009E6F1F"/>
    <w:rsid w:val="009E7BED"/>
    <w:rsid w:val="009F1EB5"/>
    <w:rsid w:val="009F7B3C"/>
    <w:rsid w:val="00A004DD"/>
    <w:rsid w:val="00A1027B"/>
    <w:rsid w:val="00A10512"/>
    <w:rsid w:val="00A11B30"/>
    <w:rsid w:val="00A13169"/>
    <w:rsid w:val="00A14F68"/>
    <w:rsid w:val="00A16777"/>
    <w:rsid w:val="00A16D39"/>
    <w:rsid w:val="00A25385"/>
    <w:rsid w:val="00A25D04"/>
    <w:rsid w:val="00A30865"/>
    <w:rsid w:val="00A33D2F"/>
    <w:rsid w:val="00A35234"/>
    <w:rsid w:val="00A35CB4"/>
    <w:rsid w:val="00A37C9E"/>
    <w:rsid w:val="00A40AB5"/>
    <w:rsid w:val="00A45CC9"/>
    <w:rsid w:val="00A462E9"/>
    <w:rsid w:val="00A476EC"/>
    <w:rsid w:val="00A50C6B"/>
    <w:rsid w:val="00A52AFA"/>
    <w:rsid w:val="00A54C97"/>
    <w:rsid w:val="00A62065"/>
    <w:rsid w:val="00A638A2"/>
    <w:rsid w:val="00A70034"/>
    <w:rsid w:val="00A74C0A"/>
    <w:rsid w:val="00A77631"/>
    <w:rsid w:val="00A77B93"/>
    <w:rsid w:val="00A77D84"/>
    <w:rsid w:val="00A81BB0"/>
    <w:rsid w:val="00A826E4"/>
    <w:rsid w:val="00A83EE4"/>
    <w:rsid w:val="00A84A1A"/>
    <w:rsid w:val="00A91153"/>
    <w:rsid w:val="00A93115"/>
    <w:rsid w:val="00A9375A"/>
    <w:rsid w:val="00A93922"/>
    <w:rsid w:val="00A94394"/>
    <w:rsid w:val="00A968CF"/>
    <w:rsid w:val="00AA2ACC"/>
    <w:rsid w:val="00AA3DD2"/>
    <w:rsid w:val="00AA41F8"/>
    <w:rsid w:val="00AA444E"/>
    <w:rsid w:val="00AA575F"/>
    <w:rsid w:val="00AA6FB0"/>
    <w:rsid w:val="00AB0145"/>
    <w:rsid w:val="00AB0C7F"/>
    <w:rsid w:val="00AB1899"/>
    <w:rsid w:val="00AB24F3"/>
    <w:rsid w:val="00AB458C"/>
    <w:rsid w:val="00AC04A2"/>
    <w:rsid w:val="00AC1948"/>
    <w:rsid w:val="00AC21B3"/>
    <w:rsid w:val="00AC2FEB"/>
    <w:rsid w:val="00AC4035"/>
    <w:rsid w:val="00AC486F"/>
    <w:rsid w:val="00AC4FDA"/>
    <w:rsid w:val="00AC5950"/>
    <w:rsid w:val="00AC6EE2"/>
    <w:rsid w:val="00AC702A"/>
    <w:rsid w:val="00AD0821"/>
    <w:rsid w:val="00AD0A4E"/>
    <w:rsid w:val="00AD3A37"/>
    <w:rsid w:val="00AE1EBD"/>
    <w:rsid w:val="00AE2247"/>
    <w:rsid w:val="00AE2E57"/>
    <w:rsid w:val="00AE5304"/>
    <w:rsid w:val="00AE63B9"/>
    <w:rsid w:val="00AF0DDC"/>
    <w:rsid w:val="00AF26DC"/>
    <w:rsid w:val="00AF697A"/>
    <w:rsid w:val="00AF7DDA"/>
    <w:rsid w:val="00B004CF"/>
    <w:rsid w:val="00B0163F"/>
    <w:rsid w:val="00B02CA2"/>
    <w:rsid w:val="00B04F02"/>
    <w:rsid w:val="00B053BD"/>
    <w:rsid w:val="00B067A9"/>
    <w:rsid w:val="00B06AE1"/>
    <w:rsid w:val="00B1003F"/>
    <w:rsid w:val="00B117F2"/>
    <w:rsid w:val="00B12047"/>
    <w:rsid w:val="00B120E9"/>
    <w:rsid w:val="00B1395A"/>
    <w:rsid w:val="00B14395"/>
    <w:rsid w:val="00B15CE5"/>
    <w:rsid w:val="00B15EA3"/>
    <w:rsid w:val="00B17884"/>
    <w:rsid w:val="00B17C77"/>
    <w:rsid w:val="00B21158"/>
    <w:rsid w:val="00B21209"/>
    <w:rsid w:val="00B232D0"/>
    <w:rsid w:val="00B240AC"/>
    <w:rsid w:val="00B278D2"/>
    <w:rsid w:val="00B31B44"/>
    <w:rsid w:val="00B35FD1"/>
    <w:rsid w:val="00B368C6"/>
    <w:rsid w:val="00B37970"/>
    <w:rsid w:val="00B41606"/>
    <w:rsid w:val="00B420FB"/>
    <w:rsid w:val="00B42575"/>
    <w:rsid w:val="00B42696"/>
    <w:rsid w:val="00B4591D"/>
    <w:rsid w:val="00B50345"/>
    <w:rsid w:val="00B5039E"/>
    <w:rsid w:val="00B512FF"/>
    <w:rsid w:val="00B53A39"/>
    <w:rsid w:val="00B562FA"/>
    <w:rsid w:val="00B57B6D"/>
    <w:rsid w:val="00B61FD4"/>
    <w:rsid w:val="00B63392"/>
    <w:rsid w:val="00B6709B"/>
    <w:rsid w:val="00B7337D"/>
    <w:rsid w:val="00B74954"/>
    <w:rsid w:val="00B7793F"/>
    <w:rsid w:val="00B80DA2"/>
    <w:rsid w:val="00B81EDD"/>
    <w:rsid w:val="00B85A30"/>
    <w:rsid w:val="00B90251"/>
    <w:rsid w:val="00B92D20"/>
    <w:rsid w:val="00B94B4C"/>
    <w:rsid w:val="00B97245"/>
    <w:rsid w:val="00BA36E1"/>
    <w:rsid w:val="00BA4D0F"/>
    <w:rsid w:val="00BA5893"/>
    <w:rsid w:val="00BB0614"/>
    <w:rsid w:val="00BB4049"/>
    <w:rsid w:val="00BB639E"/>
    <w:rsid w:val="00BC65EA"/>
    <w:rsid w:val="00BC6DBA"/>
    <w:rsid w:val="00BC70A4"/>
    <w:rsid w:val="00BC7197"/>
    <w:rsid w:val="00BD04D0"/>
    <w:rsid w:val="00BE6083"/>
    <w:rsid w:val="00BF2C99"/>
    <w:rsid w:val="00BF51CE"/>
    <w:rsid w:val="00C0251B"/>
    <w:rsid w:val="00C02FDC"/>
    <w:rsid w:val="00C04257"/>
    <w:rsid w:val="00C05B74"/>
    <w:rsid w:val="00C1481C"/>
    <w:rsid w:val="00C2029F"/>
    <w:rsid w:val="00C217BD"/>
    <w:rsid w:val="00C222D4"/>
    <w:rsid w:val="00C22A46"/>
    <w:rsid w:val="00C24EF3"/>
    <w:rsid w:val="00C261B1"/>
    <w:rsid w:val="00C3459B"/>
    <w:rsid w:val="00C36B95"/>
    <w:rsid w:val="00C43E81"/>
    <w:rsid w:val="00C45CCE"/>
    <w:rsid w:val="00C51513"/>
    <w:rsid w:val="00C561D5"/>
    <w:rsid w:val="00C56D21"/>
    <w:rsid w:val="00C611FC"/>
    <w:rsid w:val="00C61E9A"/>
    <w:rsid w:val="00C62ECB"/>
    <w:rsid w:val="00C64A9E"/>
    <w:rsid w:val="00C656ED"/>
    <w:rsid w:val="00C668B4"/>
    <w:rsid w:val="00C7076D"/>
    <w:rsid w:val="00C712F0"/>
    <w:rsid w:val="00C847DC"/>
    <w:rsid w:val="00C85243"/>
    <w:rsid w:val="00C86C0B"/>
    <w:rsid w:val="00C8791E"/>
    <w:rsid w:val="00C921AC"/>
    <w:rsid w:val="00C95132"/>
    <w:rsid w:val="00C96874"/>
    <w:rsid w:val="00C97A69"/>
    <w:rsid w:val="00CA018E"/>
    <w:rsid w:val="00CA0A3F"/>
    <w:rsid w:val="00CA1297"/>
    <w:rsid w:val="00CA1443"/>
    <w:rsid w:val="00CA2160"/>
    <w:rsid w:val="00CA2E2A"/>
    <w:rsid w:val="00CA5846"/>
    <w:rsid w:val="00CB3961"/>
    <w:rsid w:val="00CB5586"/>
    <w:rsid w:val="00CB6619"/>
    <w:rsid w:val="00CB6909"/>
    <w:rsid w:val="00CB701C"/>
    <w:rsid w:val="00CC126C"/>
    <w:rsid w:val="00CC128D"/>
    <w:rsid w:val="00CC5883"/>
    <w:rsid w:val="00CC5D7F"/>
    <w:rsid w:val="00CD058E"/>
    <w:rsid w:val="00CD05DC"/>
    <w:rsid w:val="00CD1CC7"/>
    <w:rsid w:val="00CD1EDF"/>
    <w:rsid w:val="00CD53D2"/>
    <w:rsid w:val="00CD7020"/>
    <w:rsid w:val="00CD7D47"/>
    <w:rsid w:val="00CE20C9"/>
    <w:rsid w:val="00CE264E"/>
    <w:rsid w:val="00CE33E7"/>
    <w:rsid w:val="00CE4280"/>
    <w:rsid w:val="00CE4693"/>
    <w:rsid w:val="00CE6430"/>
    <w:rsid w:val="00CE6A41"/>
    <w:rsid w:val="00CE70E4"/>
    <w:rsid w:val="00CF3AD0"/>
    <w:rsid w:val="00CF3FBF"/>
    <w:rsid w:val="00CF4B64"/>
    <w:rsid w:val="00CF673A"/>
    <w:rsid w:val="00D02DF7"/>
    <w:rsid w:val="00D03153"/>
    <w:rsid w:val="00D039F9"/>
    <w:rsid w:val="00D04276"/>
    <w:rsid w:val="00D05560"/>
    <w:rsid w:val="00D10DE2"/>
    <w:rsid w:val="00D13205"/>
    <w:rsid w:val="00D177DC"/>
    <w:rsid w:val="00D22DD8"/>
    <w:rsid w:val="00D24F19"/>
    <w:rsid w:val="00D266B0"/>
    <w:rsid w:val="00D30748"/>
    <w:rsid w:val="00D3212E"/>
    <w:rsid w:val="00D34974"/>
    <w:rsid w:val="00D37FAC"/>
    <w:rsid w:val="00D4169E"/>
    <w:rsid w:val="00D431D0"/>
    <w:rsid w:val="00D47C69"/>
    <w:rsid w:val="00D500EE"/>
    <w:rsid w:val="00D62FE8"/>
    <w:rsid w:val="00D667C2"/>
    <w:rsid w:val="00D706D6"/>
    <w:rsid w:val="00D70937"/>
    <w:rsid w:val="00D8077E"/>
    <w:rsid w:val="00D83DCE"/>
    <w:rsid w:val="00D84C86"/>
    <w:rsid w:val="00D85976"/>
    <w:rsid w:val="00D86892"/>
    <w:rsid w:val="00D876A8"/>
    <w:rsid w:val="00D909EB"/>
    <w:rsid w:val="00D90D6B"/>
    <w:rsid w:val="00D9181D"/>
    <w:rsid w:val="00D93ED6"/>
    <w:rsid w:val="00D970DE"/>
    <w:rsid w:val="00DA0B36"/>
    <w:rsid w:val="00DA315C"/>
    <w:rsid w:val="00DA5713"/>
    <w:rsid w:val="00DA7C37"/>
    <w:rsid w:val="00DB096A"/>
    <w:rsid w:val="00DB0C78"/>
    <w:rsid w:val="00DB62AD"/>
    <w:rsid w:val="00DB7084"/>
    <w:rsid w:val="00DB79E1"/>
    <w:rsid w:val="00DB7C35"/>
    <w:rsid w:val="00DB7CD1"/>
    <w:rsid w:val="00DC05A9"/>
    <w:rsid w:val="00DC25ED"/>
    <w:rsid w:val="00DC28D8"/>
    <w:rsid w:val="00DC31C3"/>
    <w:rsid w:val="00DC3B01"/>
    <w:rsid w:val="00DC4412"/>
    <w:rsid w:val="00DC53E0"/>
    <w:rsid w:val="00DC5EE7"/>
    <w:rsid w:val="00DC736D"/>
    <w:rsid w:val="00DD0A86"/>
    <w:rsid w:val="00DD366B"/>
    <w:rsid w:val="00DD6678"/>
    <w:rsid w:val="00DD7B4E"/>
    <w:rsid w:val="00DD7E7A"/>
    <w:rsid w:val="00DE694E"/>
    <w:rsid w:val="00DF0755"/>
    <w:rsid w:val="00DF2331"/>
    <w:rsid w:val="00DF5631"/>
    <w:rsid w:val="00DF6639"/>
    <w:rsid w:val="00DF7498"/>
    <w:rsid w:val="00DF7522"/>
    <w:rsid w:val="00E01FD6"/>
    <w:rsid w:val="00E02DA7"/>
    <w:rsid w:val="00E0456D"/>
    <w:rsid w:val="00E12CE4"/>
    <w:rsid w:val="00E12DCB"/>
    <w:rsid w:val="00E210CD"/>
    <w:rsid w:val="00E236C2"/>
    <w:rsid w:val="00E247DB"/>
    <w:rsid w:val="00E25D8E"/>
    <w:rsid w:val="00E32A90"/>
    <w:rsid w:val="00E353FA"/>
    <w:rsid w:val="00E371A2"/>
    <w:rsid w:val="00E4238C"/>
    <w:rsid w:val="00E42F21"/>
    <w:rsid w:val="00E43F32"/>
    <w:rsid w:val="00E44961"/>
    <w:rsid w:val="00E46F37"/>
    <w:rsid w:val="00E4772D"/>
    <w:rsid w:val="00E5382C"/>
    <w:rsid w:val="00E53991"/>
    <w:rsid w:val="00E547F7"/>
    <w:rsid w:val="00E54C4B"/>
    <w:rsid w:val="00E60959"/>
    <w:rsid w:val="00E62546"/>
    <w:rsid w:val="00E64735"/>
    <w:rsid w:val="00E6564F"/>
    <w:rsid w:val="00E66546"/>
    <w:rsid w:val="00E7188A"/>
    <w:rsid w:val="00E73697"/>
    <w:rsid w:val="00E73FE0"/>
    <w:rsid w:val="00E76908"/>
    <w:rsid w:val="00E76AB5"/>
    <w:rsid w:val="00E76ABA"/>
    <w:rsid w:val="00E77E76"/>
    <w:rsid w:val="00E80A5D"/>
    <w:rsid w:val="00E81D17"/>
    <w:rsid w:val="00E828CD"/>
    <w:rsid w:val="00E918D1"/>
    <w:rsid w:val="00E934C0"/>
    <w:rsid w:val="00E940B2"/>
    <w:rsid w:val="00E9487C"/>
    <w:rsid w:val="00E96210"/>
    <w:rsid w:val="00EA00A7"/>
    <w:rsid w:val="00EA1BFD"/>
    <w:rsid w:val="00EA6DCE"/>
    <w:rsid w:val="00EA76FC"/>
    <w:rsid w:val="00EB27C5"/>
    <w:rsid w:val="00EC648D"/>
    <w:rsid w:val="00ED00C4"/>
    <w:rsid w:val="00ED1240"/>
    <w:rsid w:val="00ED14F1"/>
    <w:rsid w:val="00EE253D"/>
    <w:rsid w:val="00EE2691"/>
    <w:rsid w:val="00EE5530"/>
    <w:rsid w:val="00EF33C1"/>
    <w:rsid w:val="00EF3A76"/>
    <w:rsid w:val="00EF442C"/>
    <w:rsid w:val="00EF46F1"/>
    <w:rsid w:val="00F0011A"/>
    <w:rsid w:val="00F00425"/>
    <w:rsid w:val="00F04AA9"/>
    <w:rsid w:val="00F04BE9"/>
    <w:rsid w:val="00F1038F"/>
    <w:rsid w:val="00F13A14"/>
    <w:rsid w:val="00F141DC"/>
    <w:rsid w:val="00F14A2B"/>
    <w:rsid w:val="00F15443"/>
    <w:rsid w:val="00F15B68"/>
    <w:rsid w:val="00F170DD"/>
    <w:rsid w:val="00F214BC"/>
    <w:rsid w:val="00F26353"/>
    <w:rsid w:val="00F2696A"/>
    <w:rsid w:val="00F3206D"/>
    <w:rsid w:val="00F34074"/>
    <w:rsid w:val="00F36BC3"/>
    <w:rsid w:val="00F37E19"/>
    <w:rsid w:val="00F402C4"/>
    <w:rsid w:val="00F42F23"/>
    <w:rsid w:val="00F43E3C"/>
    <w:rsid w:val="00F5187D"/>
    <w:rsid w:val="00F53B5D"/>
    <w:rsid w:val="00F5519B"/>
    <w:rsid w:val="00F552DB"/>
    <w:rsid w:val="00F56976"/>
    <w:rsid w:val="00F57F74"/>
    <w:rsid w:val="00F605B6"/>
    <w:rsid w:val="00F6206B"/>
    <w:rsid w:val="00F63C04"/>
    <w:rsid w:val="00F657A8"/>
    <w:rsid w:val="00F71206"/>
    <w:rsid w:val="00F7525F"/>
    <w:rsid w:val="00F8079B"/>
    <w:rsid w:val="00F80F29"/>
    <w:rsid w:val="00F8399A"/>
    <w:rsid w:val="00F93065"/>
    <w:rsid w:val="00F93DB3"/>
    <w:rsid w:val="00F96279"/>
    <w:rsid w:val="00F968EE"/>
    <w:rsid w:val="00FA0A20"/>
    <w:rsid w:val="00FA19B2"/>
    <w:rsid w:val="00FA7542"/>
    <w:rsid w:val="00FA75B7"/>
    <w:rsid w:val="00FA775C"/>
    <w:rsid w:val="00FB330E"/>
    <w:rsid w:val="00FB38CE"/>
    <w:rsid w:val="00FB55E1"/>
    <w:rsid w:val="00FB5C7B"/>
    <w:rsid w:val="00FB7341"/>
    <w:rsid w:val="00FC043A"/>
    <w:rsid w:val="00FD2295"/>
    <w:rsid w:val="00FD2924"/>
    <w:rsid w:val="00FD2B13"/>
    <w:rsid w:val="00FD4DEC"/>
    <w:rsid w:val="00FD5E44"/>
    <w:rsid w:val="00FD6C59"/>
    <w:rsid w:val="00FD6EE5"/>
    <w:rsid w:val="00FD7A01"/>
    <w:rsid w:val="00FE0EE6"/>
    <w:rsid w:val="00FE4C9A"/>
    <w:rsid w:val="00FF0523"/>
    <w:rsid w:val="00FF0C2F"/>
    <w:rsid w:val="00FF0D0E"/>
    <w:rsid w:val="00FF6D2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fillcolor="#006e31" stroke="f">
      <v:fill color="#006e31"/>
      <v:stroke on="f"/>
      <v:shadow color="black" opacity="49151f" offset=".74833mm,.74833mm"/>
    </o:shapedefaults>
    <o:shapelayout v:ext="edit">
      <o:idmap v:ext="edit" data="1"/>
    </o:shapelayout>
  </w:shapeDefaults>
  <w:doNotEmbedSmartTags/>
  <w:decimalSymbol w:val=","/>
  <w:listSeparator w:val=";"/>
  <w14:docId w14:val="160967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nl-NL"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Hyp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paragraph" w:styleId="Listenabsatz">
    <w:name w:val="List Paragraph"/>
    <w:basedOn w:val="Standard"/>
    <w:uiPriority w:val="34"/>
    <w:qFormat/>
    <w:rsid w:val="00043E6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info.amazone.de/62571" TargetMode="External"/><Relationship Id="rId13" Type="http://schemas.openxmlformats.org/officeDocument/2006/relationships/image" Target="cid:FB_70d43fd1-a841-4de4-bbaa-3e1f495f95d3.jpg" TargetMode="External"/><Relationship Id="rId18" Type="http://schemas.openxmlformats.org/officeDocument/2006/relationships/image" Target="media/image4.jpeg"/><Relationship Id="rId26"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image" Target="media/image5.jpeg"/><Relationship Id="rId7" Type="http://schemas.openxmlformats.org/officeDocument/2006/relationships/image" Target="media/image1.jpeg"/><Relationship Id="rId12" Type="http://schemas.openxmlformats.org/officeDocument/2006/relationships/image" Target="media/image2.jpeg"/><Relationship Id="rId17" Type="http://schemas.openxmlformats.org/officeDocument/2006/relationships/hyperlink" Target="https://www.youtube.com/user/amazonede" TargetMode="External"/><Relationship Id="rId25" Type="http://schemas.openxmlformats.org/officeDocument/2006/relationships/image" Target="cid:Xing1_e3730686-2953-47a9-9c47-dbaa518a9207.jpg" TargetMode="External"/><Relationship Id="rId2" Type="http://schemas.openxmlformats.org/officeDocument/2006/relationships/styles" Target="styles.xml"/><Relationship Id="rId16" Type="http://schemas.openxmlformats.org/officeDocument/2006/relationships/image" Target="cid:IG_efb650a7-31e4-4674-98db-f2d2d5c58dce.jpg" TargetMode="External"/><Relationship Id="rId20" Type="http://schemas.openxmlformats.org/officeDocument/2006/relationships/hyperlink" Target="https://www.linkedin.com/company/amazone-group/"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facebook.com/amazone.group" TargetMode="External"/><Relationship Id="rId24" Type="http://schemas.openxmlformats.org/officeDocument/2006/relationships/image" Target="media/image6.jpeg"/><Relationship Id="rId5" Type="http://schemas.openxmlformats.org/officeDocument/2006/relationships/footnotes" Target="footnotes.xml"/><Relationship Id="rId15" Type="http://schemas.openxmlformats.org/officeDocument/2006/relationships/image" Target="media/image3.jpeg"/><Relationship Id="rId23" Type="http://schemas.openxmlformats.org/officeDocument/2006/relationships/hyperlink" Target="https://www.xing.com/company/amazone" TargetMode="External"/><Relationship Id="rId28" Type="http://schemas.openxmlformats.org/officeDocument/2006/relationships/fontTable" Target="fontTable.xml"/><Relationship Id="rId10" Type="http://schemas.openxmlformats.org/officeDocument/2006/relationships/hyperlink" Target="http://www.amazone.net/de" TargetMode="External"/><Relationship Id="rId19" Type="http://schemas.openxmlformats.org/officeDocument/2006/relationships/image" Target="cid:YT_e9180d16-5a2b-4618-92e9-22a015f9cafb.jpg" TargetMode="External"/><Relationship Id="rId4" Type="http://schemas.openxmlformats.org/officeDocument/2006/relationships/webSettings" Target="webSettings.xml"/><Relationship Id="rId9" Type="http://schemas.openxmlformats.org/officeDocument/2006/relationships/hyperlink" Target="http://www.amazone.net" TargetMode="External"/><Relationship Id="rId14" Type="http://schemas.openxmlformats.org/officeDocument/2006/relationships/hyperlink" Target="https://instagram.com/amazone_group" TargetMode="External"/><Relationship Id="rId22" Type="http://schemas.openxmlformats.org/officeDocument/2006/relationships/image" Target="cid:LinkedIn_80de4e9c-c7a3-41e3-8e11-063f7eace13d.jpg" TargetMode="External"/><Relationship Id="rId27"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70.png"/><Relationship Id="rId1" Type="http://schemas.openxmlformats.org/officeDocument/2006/relationships/image" Target="media/image7.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1208</Words>
  <Characters>7614</Characters>
  <Application>Microsoft Office Word</Application>
  <DocSecurity>0</DocSecurity>
  <Lines>63</Lines>
  <Paragraphs>17</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PI AMAZONE jaarverslag 2020</vt:lpstr>
      <vt:lpstr>PI Amazone Jahresbericht 2008</vt:lpstr>
    </vt:vector>
  </TitlesOfParts>
  <LinksUpToDate>false</LinksUpToDate>
  <CharactersWithSpaces>8805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 AMAZONE jaarverslag 2020</dc:title>
  <dc:creator/>
  <cp:lastModifiedBy/>
  <cp:revision>1</cp:revision>
  <cp:lastPrinted>2010-02-24T09:10:00Z</cp:lastPrinted>
  <dcterms:created xsi:type="dcterms:W3CDTF">2021-03-29T10:39:00Z</dcterms:created>
  <dcterms:modified xsi:type="dcterms:W3CDTF">2021-03-31T08:09:00Z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-1364134602</vt:i4>
  </property>
</Properties>
</file>